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C2F8E" w14:textId="4D95E0BF" w:rsidR="00815B40" w:rsidRPr="000F6E93" w:rsidRDefault="00771C71" w:rsidP="000F6E93">
      <w:pPr>
        <w:spacing w:before="2880" w:after="360" w:line="360" w:lineRule="auto"/>
        <w:jc w:val="center"/>
        <w:rPr>
          <w:rFonts w:ascii="Arial" w:eastAsiaTheme="minorHAnsi" w:hAnsi="Arial" w:cs="Arial"/>
          <w:b/>
          <w:sz w:val="40"/>
          <w:szCs w:val="40"/>
          <w:lang w:eastAsia="en-US"/>
        </w:rPr>
      </w:pPr>
      <w:r>
        <w:rPr>
          <w:rFonts w:ascii="Arial" w:eastAsiaTheme="minorHAnsi" w:hAnsi="Arial" w:cs="Arial"/>
          <w:b/>
          <w:sz w:val="40"/>
          <w:szCs w:val="40"/>
          <w:lang w:eastAsia="en-US"/>
        </w:rPr>
        <w:t>Verfahrensord</w:t>
      </w:r>
      <w:r w:rsidR="003804DE">
        <w:rPr>
          <w:rFonts w:ascii="Arial" w:eastAsiaTheme="minorHAnsi" w:hAnsi="Arial" w:cs="Arial"/>
          <w:b/>
          <w:sz w:val="40"/>
          <w:szCs w:val="40"/>
          <w:lang w:eastAsia="en-US"/>
        </w:rPr>
        <w:t>nung des Bewertungsausschusses</w:t>
      </w:r>
      <w:r w:rsidR="003804DE">
        <w:rPr>
          <w:rFonts w:ascii="Arial" w:eastAsiaTheme="minorHAnsi" w:hAnsi="Arial" w:cs="Arial"/>
          <w:b/>
          <w:sz w:val="40"/>
          <w:szCs w:val="40"/>
          <w:lang w:eastAsia="en-US"/>
        </w:rPr>
        <w:br/>
      </w:r>
      <w:r>
        <w:rPr>
          <w:rFonts w:ascii="Arial" w:eastAsiaTheme="minorHAnsi" w:hAnsi="Arial" w:cs="Arial"/>
          <w:b/>
          <w:sz w:val="40"/>
          <w:szCs w:val="40"/>
          <w:lang w:eastAsia="en-US"/>
        </w:rPr>
        <w:t xml:space="preserve">I. Kapitel </w:t>
      </w:r>
      <w:r w:rsidR="008D476F">
        <w:rPr>
          <w:rFonts w:ascii="Arial" w:eastAsiaTheme="minorHAnsi" w:hAnsi="Arial" w:cs="Arial"/>
          <w:b/>
          <w:sz w:val="40"/>
          <w:szCs w:val="40"/>
          <w:lang w:eastAsia="en-US"/>
        </w:rPr>
        <w:t>Anlage 1</w:t>
      </w:r>
    </w:p>
    <w:p w14:paraId="112921C5" w14:textId="77777777" w:rsidR="00815B40" w:rsidRPr="00E5401E" w:rsidRDefault="00815B40" w:rsidP="008D476F">
      <w:pPr>
        <w:pStyle w:val="KBV-Standardtext"/>
        <w:spacing w:before="480" w:line="360" w:lineRule="auto"/>
        <w:jc w:val="center"/>
        <w:rPr>
          <w:b/>
          <w:sz w:val="40"/>
          <w:szCs w:val="40"/>
        </w:rPr>
      </w:pPr>
      <w:r w:rsidRPr="00E5401E">
        <w:rPr>
          <w:b/>
          <w:sz w:val="40"/>
          <w:szCs w:val="40"/>
        </w:rPr>
        <w:t xml:space="preserve">Antrag auf </w:t>
      </w:r>
      <w:r w:rsidR="00565293">
        <w:rPr>
          <w:b/>
          <w:sz w:val="40"/>
          <w:szCs w:val="40"/>
        </w:rPr>
        <w:t xml:space="preserve">Aufnahme der </w:t>
      </w:r>
      <w:r w:rsidRPr="00E5401E">
        <w:rPr>
          <w:b/>
          <w:sz w:val="40"/>
          <w:szCs w:val="40"/>
        </w:rPr>
        <w:t>Beratung</w:t>
      </w:r>
    </w:p>
    <w:p w14:paraId="262880FC" w14:textId="77777777" w:rsidR="00792D19" w:rsidRDefault="00815B40" w:rsidP="00815B40">
      <w:pPr>
        <w:pStyle w:val="KBV-Standardtext"/>
        <w:spacing w:line="360" w:lineRule="auto"/>
        <w:jc w:val="center"/>
        <w:rPr>
          <w:b/>
          <w:sz w:val="40"/>
          <w:szCs w:val="40"/>
        </w:rPr>
      </w:pPr>
      <w:r w:rsidRPr="00E5401E">
        <w:rPr>
          <w:b/>
          <w:sz w:val="40"/>
          <w:szCs w:val="40"/>
        </w:rPr>
        <w:t xml:space="preserve">zur Aufnahme neuer </w:t>
      </w:r>
      <w:proofErr w:type="spellStart"/>
      <w:r w:rsidR="00565293">
        <w:rPr>
          <w:b/>
          <w:sz w:val="40"/>
          <w:szCs w:val="40"/>
        </w:rPr>
        <w:t>laboratoriumsmedizinischer</w:t>
      </w:r>
      <w:proofErr w:type="spellEnd"/>
    </w:p>
    <w:p w14:paraId="72014B78" w14:textId="5B447A35" w:rsidR="00815B40" w:rsidRDefault="00565293" w:rsidP="00815B40">
      <w:pPr>
        <w:pStyle w:val="KBV-Standardtext"/>
        <w:spacing w:line="360" w:lineRule="auto"/>
        <w:jc w:val="center"/>
        <w:rPr>
          <w:b/>
          <w:sz w:val="40"/>
          <w:szCs w:val="40"/>
        </w:rPr>
      </w:pPr>
      <w:r>
        <w:rPr>
          <w:b/>
          <w:sz w:val="40"/>
          <w:szCs w:val="40"/>
        </w:rPr>
        <w:t>L</w:t>
      </w:r>
      <w:r w:rsidRPr="00E5401E">
        <w:rPr>
          <w:b/>
          <w:sz w:val="40"/>
          <w:szCs w:val="40"/>
        </w:rPr>
        <w:t xml:space="preserve">eistungen </w:t>
      </w:r>
      <w:r w:rsidR="00815B40" w:rsidRPr="00E5401E">
        <w:rPr>
          <w:b/>
          <w:sz w:val="40"/>
          <w:szCs w:val="40"/>
        </w:rPr>
        <w:t>in den EBM</w:t>
      </w:r>
      <w:r w:rsidR="00AE13B4" w:rsidRPr="00AE13B4">
        <w:rPr>
          <w:b/>
          <w:sz w:val="40"/>
          <w:szCs w:val="40"/>
        </w:rPr>
        <w:t xml:space="preserve"> </w:t>
      </w:r>
      <w:r w:rsidR="00497A60">
        <w:rPr>
          <w:b/>
          <w:sz w:val="40"/>
          <w:szCs w:val="40"/>
        </w:rPr>
        <w:br/>
      </w:r>
      <w:r w:rsidR="00AE13B4">
        <w:rPr>
          <w:b/>
          <w:sz w:val="40"/>
          <w:szCs w:val="40"/>
        </w:rPr>
        <w:t xml:space="preserve">gemäß § 87 </w:t>
      </w:r>
      <w:r w:rsidR="0069178B">
        <w:rPr>
          <w:b/>
          <w:sz w:val="40"/>
          <w:szCs w:val="40"/>
        </w:rPr>
        <w:t>Absatz</w:t>
      </w:r>
      <w:r w:rsidR="00AE13B4">
        <w:rPr>
          <w:b/>
          <w:sz w:val="40"/>
          <w:szCs w:val="40"/>
        </w:rPr>
        <w:t xml:space="preserve"> 3</w:t>
      </w:r>
      <w:r w:rsidR="005D1BF2" w:rsidRPr="007A024B">
        <w:rPr>
          <w:b/>
          <w:sz w:val="20"/>
          <w:szCs w:val="20"/>
        </w:rPr>
        <w:t> </w:t>
      </w:r>
      <w:r w:rsidR="00AE13B4">
        <w:rPr>
          <w:b/>
          <w:sz w:val="40"/>
          <w:szCs w:val="40"/>
        </w:rPr>
        <w:t xml:space="preserve">e </w:t>
      </w:r>
      <w:r w:rsidR="005E0CB4">
        <w:rPr>
          <w:b/>
          <w:sz w:val="40"/>
          <w:szCs w:val="40"/>
        </w:rPr>
        <w:t xml:space="preserve">Satz 1 Nr. 1 </w:t>
      </w:r>
      <w:r w:rsidR="00AE13B4">
        <w:rPr>
          <w:b/>
          <w:sz w:val="40"/>
          <w:szCs w:val="40"/>
        </w:rPr>
        <w:t>SGB V</w:t>
      </w:r>
    </w:p>
    <w:p w14:paraId="6934803B" w14:textId="77777777" w:rsidR="003A4E8D" w:rsidRDefault="003A4E8D" w:rsidP="00815B40">
      <w:pPr>
        <w:pStyle w:val="KBV-Standardtext"/>
        <w:spacing w:line="360" w:lineRule="auto"/>
        <w:jc w:val="center"/>
        <w:rPr>
          <w:b/>
          <w:sz w:val="40"/>
          <w:szCs w:val="40"/>
        </w:rPr>
      </w:pPr>
    </w:p>
    <w:p w14:paraId="1E283851" w14:textId="77777777" w:rsidR="003A4E8D" w:rsidRDefault="003A4E8D" w:rsidP="00815B40">
      <w:pPr>
        <w:pStyle w:val="KBV-Standardtext"/>
        <w:spacing w:line="360" w:lineRule="auto"/>
        <w:jc w:val="center"/>
        <w:rPr>
          <w:b/>
          <w:sz w:val="40"/>
          <w:szCs w:val="40"/>
        </w:rPr>
      </w:pPr>
    </w:p>
    <w:p w14:paraId="08054FF3" w14:textId="77777777" w:rsidR="003A4E8D" w:rsidRDefault="003A4E8D" w:rsidP="00815B40">
      <w:pPr>
        <w:pStyle w:val="KBV-Standardtext"/>
        <w:spacing w:line="360" w:lineRule="auto"/>
        <w:jc w:val="center"/>
        <w:rPr>
          <w:b/>
          <w:sz w:val="40"/>
          <w:szCs w:val="40"/>
        </w:rPr>
      </w:pPr>
    </w:p>
    <w:p w14:paraId="4ED8CC8E" w14:textId="77777777" w:rsidR="003A4E8D" w:rsidRDefault="003A4E8D" w:rsidP="00815B40">
      <w:pPr>
        <w:pStyle w:val="KBV-Standardtext"/>
        <w:spacing w:line="360" w:lineRule="auto"/>
        <w:jc w:val="center"/>
        <w:rPr>
          <w:b/>
          <w:sz w:val="40"/>
          <w:szCs w:val="40"/>
        </w:rPr>
      </w:pPr>
    </w:p>
    <w:p w14:paraId="6E2C5506" w14:textId="77777777" w:rsidR="003A4E8D" w:rsidRDefault="003A4E8D" w:rsidP="00815B40">
      <w:pPr>
        <w:pStyle w:val="KBV-Standardtext"/>
        <w:spacing w:line="360" w:lineRule="auto"/>
        <w:jc w:val="center"/>
        <w:rPr>
          <w:b/>
          <w:sz w:val="40"/>
          <w:szCs w:val="40"/>
        </w:rPr>
      </w:pPr>
    </w:p>
    <w:p w14:paraId="35C6C788" w14:textId="77777777" w:rsidR="003A4E8D" w:rsidRDefault="003A4E8D" w:rsidP="00815B40">
      <w:pPr>
        <w:pStyle w:val="KBV-Standardtext"/>
        <w:spacing w:line="360" w:lineRule="auto"/>
        <w:jc w:val="center"/>
        <w:rPr>
          <w:b/>
          <w:sz w:val="40"/>
          <w:szCs w:val="40"/>
        </w:rPr>
      </w:pPr>
    </w:p>
    <w:p w14:paraId="25E18C17" w14:textId="77777777" w:rsidR="003A4E8D" w:rsidRDefault="003A4E8D" w:rsidP="00815B40">
      <w:pPr>
        <w:pStyle w:val="KBV-Standardtext"/>
        <w:spacing w:line="360" w:lineRule="auto"/>
        <w:jc w:val="center"/>
        <w:rPr>
          <w:b/>
          <w:sz w:val="40"/>
          <w:szCs w:val="40"/>
        </w:rPr>
      </w:pPr>
    </w:p>
    <w:p w14:paraId="58C82678" w14:textId="77777777" w:rsidR="003A4E8D" w:rsidRDefault="003A4E8D" w:rsidP="00815B40">
      <w:pPr>
        <w:pStyle w:val="KBV-Standardtext"/>
        <w:spacing w:line="360" w:lineRule="auto"/>
        <w:jc w:val="center"/>
        <w:rPr>
          <w:b/>
          <w:sz w:val="40"/>
          <w:szCs w:val="40"/>
        </w:rPr>
      </w:pPr>
    </w:p>
    <w:p w14:paraId="3AEAAD63" w14:textId="77777777" w:rsidR="003A4E8D" w:rsidRPr="003A4E8D" w:rsidRDefault="003A4E8D" w:rsidP="003A4E8D">
      <w:pPr>
        <w:spacing w:line="360" w:lineRule="auto"/>
        <w:jc w:val="both"/>
        <w:rPr>
          <w:rFonts w:ascii="Arial" w:hAnsi="Arial"/>
          <w:b/>
          <w:sz w:val="40"/>
          <w:szCs w:val="40"/>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tblGrid>
      <w:tr w:rsidR="003A4E8D" w:rsidRPr="003A4E8D" w14:paraId="284E8B94" w14:textId="77777777" w:rsidTr="005623AB">
        <w:trPr>
          <w:jc w:val="center"/>
        </w:trPr>
        <w:tc>
          <w:tcPr>
            <w:tcW w:w="6124" w:type="dxa"/>
            <w:shd w:val="clear" w:color="auto" w:fill="BFBFBF" w:themeFill="background1" w:themeFillShade="BF"/>
          </w:tcPr>
          <w:p w14:paraId="580A904C" w14:textId="77777777" w:rsidR="003A4E8D" w:rsidRPr="003A4E8D" w:rsidRDefault="003A4E8D" w:rsidP="003A4E8D">
            <w:pPr>
              <w:keepNext/>
              <w:spacing w:before="60" w:after="60" w:line="23" w:lineRule="atLeast"/>
              <w:ind w:left="709" w:hanging="709"/>
              <w:rPr>
                <w:rFonts w:asciiTheme="minorHAnsi" w:eastAsiaTheme="minorHAnsi" w:hAnsiTheme="minorHAnsi" w:cstheme="minorHAnsi"/>
                <w:i/>
                <w:sz w:val="22"/>
                <w:szCs w:val="22"/>
                <w:lang w:eastAsia="en-US"/>
              </w:rPr>
            </w:pPr>
            <w:r w:rsidRPr="003A4E8D">
              <w:rPr>
                <w:rFonts w:asciiTheme="minorHAnsi" w:eastAsiaTheme="minorHAnsi" w:hAnsiTheme="minorHAnsi" w:cstheme="minorHAnsi"/>
                <w:b/>
                <w:sz w:val="22"/>
                <w:szCs w:val="22"/>
                <w:lang w:eastAsia="en-US"/>
              </w:rPr>
              <w:t>Antragsteller</w:t>
            </w:r>
          </w:p>
        </w:tc>
      </w:tr>
      <w:tr w:rsidR="003A4E8D" w:rsidRPr="003A4E8D" w14:paraId="7CDC2BE6" w14:textId="77777777" w:rsidTr="005623AB">
        <w:trPr>
          <w:jc w:val="center"/>
        </w:trPr>
        <w:tc>
          <w:tcPr>
            <w:tcW w:w="6124" w:type="dxa"/>
            <w:tcBorders>
              <w:bottom w:val="single" w:sz="4" w:space="0" w:color="auto"/>
            </w:tcBorders>
          </w:tcPr>
          <w:p w14:paraId="684D69AE"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Name des Antragstellers</w:t>
            </w:r>
          </w:p>
        </w:tc>
      </w:tr>
      <w:tr w:rsidR="003A4E8D" w:rsidRPr="003A4E8D" w14:paraId="2D8A0670" w14:textId="77777777" w:rsidTr="005623AB">
        <w:trPr>
          <w:jc w:val="center"/>
        </w:trPr>
        <w:tc>
          <w:tcPr>
            <w:tcW w:w="6124" w:type="dxa"/>
            <w:shd w:val="clear" w:color="auto" w:fill="D9D9D9" w:themeFill="background1" w:themeFillShade="D9"/>
          </w:tcPr>
          <w:p w14:paraId="258D01C7" w14:textId="77777777" w:rsidR="003A4E8D" w:rsidRPr="003A4E8D" w:rsidRDefault="002E583B" w:rsidP="003A4E8D">
            <w:pPr>
              <w:spacing w:before="60" w:after="60" w:line="23" w:lineRule="atLeast"/>
              <w:rPr>
                <w:rFonts w:asciiTheme="minorHAnsi" w:eastAsiaTheme="minorHAnsi" w:hAnsiTheme="minorHAnsi" w:cstheme="minorHAnsi"/>
                <w:color w:val="808080"/>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817801926"/>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r w:rsidR="003A4E8D" w:rsidRPr="003A4E8D" w14:paraId="786AEE81" w14:textId="77777777" w:rsidTr="005623AB">
        <w:trPr>
          <w:jc w:val="center"/>
        </w:trPr>
        <w:tc>
          <w:tcPr>
            <w:tcW w:w="6124" w:type="dxa"/>
            <w:tcBorders>
              <w:bottom w:val="single" w:sz="4" w:space="0" w:color="auto"/>
            </w:tcBorders>
          </w:tcPr>
          <w:p w14:paraId="2325B3AE"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Anschrift</w:t>
            </w:r>
          </w:p>
        </w:tc>
      </w:tr>
      <w:tr w:rsidR="003A4E8D" w:rsidRPr="003A4E8D" w14:paraId="4E54282C" w14:textId="77777777" w:rsidTr="005623AB">
        <w:trPr>
          <w:jc w:val="center"/>
        </w:trPr>
        <w:tc>
          <w:tcPr>
            <w:tcW w:w="6124" w:type="dxa"/>
            <w:shd w:val="clear" w:color="auto" w:fill="D9D9D9" w:themeFill="background1" w:themeFillShade="D9"/>
          </w:tcPr>
          <w:p w14:paraId="394CB1F7" w14:textId="77777777" w:rsidR="003A4E8D" w:rsidRPr="003A4E8D" w:rsidRDefault="002E583B" w:rsidP="003A4E8D">
            <w:pPr>
              <w:spacing w:before="60" w:after="60" w:line="23" w:lineRule="atLeast"/>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1301063541"/>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r w:rsidR="003A4E8D" w:rsidRPr="003A4E8D" w14:paraId="4D788701" w14:textId="77777777" w:rsidTr="005623AB">
        <w:trPr>
          <w:jc w:val="center"/>
        </w:trPr>
        <w:tc>
          <w:tcPr>
            <w:tcW w:w="6124" w:type="dxa"/>
            <w:tcBorders>
              <w:bottom w:val="single" w:sz="4" w:space="0" w:color="auto"/>
            </w:tcBorders>
            <w:shd w:val="clear" w:color="auto" w:fill="BFBFBF" w:themeFill="background1" w:themeFillShade="BF"/>
          </w:tcPr>
          <w:p w14:paraId="0D95F8DA" w14:textId="77777777" w:rsidR="003A4E8D" w:rsidRPr="003A4E8D" w:rsidRDefault="003A4E8D" w:rsidP="003A4E8D">
            <w:pPr>
              <w:keepNext/>
              <w:spacing w:before="60" w:after="60" w:line="23" w:lineRule="atLeast"/>
              <w:ind w:left="709" w:hanging="709"/>
              <w:rPr>
                <w:rFonts w:asciiTheme="minorHAnsi" w:eastAsiaTheme="minorHAnsi" w:hAnsiTheme="minorHAnsi" w:cstheme="minorHAnsi"/>
                <w:i/>
                <w:sz w:val="22"/>
                <w:szCs w:val="22"/>
                <w:lang w:eastAsia="en-US"/>
              </w:rPr>
            </w:pPr>
            <w:r w:rsidRPr="003A4E8D">
              <w:rPr>
                <w:rFonts w:asciiTheme="minorHAnsi" w:eastAsiaTheme="minorHAnsi" w:hAnsiTheme="minorHAnsi" w:cstheme="minorHAnsi"/>
                <w:b/>
                <w:sz w:val="22"/>
                <w:szCs w:val="22"/>
                <w:lang w:eastAsia="en-US"/>
              </w:rPr>
              <w:t>Vertretungsberechtigter/Bevollmächtigter</w:t>
            </w:r>
          </w:p>
        </w:tc>
      </w:tr>
      <w:tr w:rsidR="003A4E8D" w:rsidRPr="003A4E8D" w14:paraId="6750E215" w14:textId="77777777" w:rsidTr="005623AB">
        <w:trPr>
          <w:jc w:val="center"/>
        </w:trPr>
        <w:tc>
          <w:tcPr>
            <w:tcW w:w="6124" w:type="dxa"/>
            <w:tcBorders>
              <w:bottom w:val="single" w:sz="4" w:space="0" w:color="auto"/>
            </w:tcBorders>
            <w:shd w:val="clear" w:color="auto" w:fill="FFFFFF" w:themeFill="background1"/>
          </w:tcPr>
          <w:p w14:paraId="23E019F7"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Name des Vertretungsberechtigten/Bevollmächtigten</w:t>
            </w:r>
          </w:p>
        </w:tc>
      </w:tr>
      <w:tr w:rsidR="003A4E8D" w:rsidRPr="003A4E8D" w14:paraId="47E3CB90" w14:textId="77777777" w:rsidTr="005623AB">
        <w:trPr>
          <w:jc w:val="center"/>
        </w:trPr>
        <w:tc>
          <w:tcPr>
            <w:tcW w:w="6124" w:type="dxa"/>
            <w:tcBorders>
              <w:bottom w:val="single" w:sz="4" w:space="0" w:color="auto"/>
            </w:tcBorders>
            <w:shd w:val="clear" w:color="auto" w:fill="D9D9D9" w:themeFill="background1" w:themeFillShade="D9"/>
          </w:tcPr>
          <w:p w14:paraId="24FE392A" w14:textId="77777777" w:rsidR="003A4E8D" w:rsidRPr="003A4E8D" w:rsidRDefault="002E583B" w:rsidP="003A4E8D">
            <w:pPr>
              <w:tabs>
                <w:tab w:val="right" w:pos="5908"/>
              </w:tabs>
              <w:spacing w:before="60" w:after="60" w:line="23" w:lineRule="atLeast"/>
              <w:rPr>
                <w:rFonts w:asciiTheme="minorHAnsi" w:eastAsiaTheme="minorHAnsi" w:hAnsiTheme="minorHAnsi" w:cstheme="minorHAnsi"/>
                <w:color w:val="808080"/>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1078023701"/>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r w:rsidR="003A4E8D" w:rsidRPr="003A4E8D">
              <w:rPr>
                <w:rFonts w:asciiTheme="minorHAnsi" w:eastAsiaTheme="minorHAnsi" w:hAnsiTheme="minorHAnsi" w:cstheme="minorHAnsi"/>
                <w:sz w:val="22"/>
                <w:szCs w:val="22"/>
                <w:shd w:val="clear" w:color="auto" w:fill="D9D9D9" w:themeFill="background1" w:themeFillShade="D9"/>
                <w:lang w:eastAsia="en-US"/>
              </w:rPr>
              <w:tab/>
            </w:r>
          </w:p>
        </w:tc>
      </w:tr>
      <w:tr w:rsidR="003A4E8D" w:rsidRPr="003A4E8D" w14:paraId="240A00B7" w14:textId="77777777" w:rsidTr="005623AB">
        <w:trPr>
          <w:jc w:val="center"/>
        </w:trPr>
        <w:tc>
          <w:tcPr>
            <w:tcW w:w="6124" w:type="dxa"/>
            <w:tcBorders>
              <w:bottom w:val="single" w:sz="4" w:space="0" w:color="auto"/>
            </w:tcBorders>
            <w:shd w:val="clear" w:color="auto" w:fill="FFFFFF" w:themeFill="background1"/>
          </w:tcPr>
          <w:p w14:paraId="09051BD9"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Anschrift</w:t>
            </w:r>
          </w:p>
        </w:tc>
      </w:tr>
      <w:tr w:rsidR="003A4E8D" w:rsidRPr="003A4E8D" w14:paraId="1FD63686" w14:textId="77777777" w:rsidTr="005623AB">
        <w:trPr>
          <w:jc w:val="center"/>
        </w:trPr>
        <w:tc>
          <w:tcPr>
            <w:tcW w:w="6124" w:type="dxa"/>
            <w:tcBorders>
              <w:bottom w:val="single" w:sz="4" w:space="0" w:color="auto"/>
            </w:tcBorders>
            <w:shd w:val="clear" w:color="auto" w:fill="D9D9D9" w:themeFill="background1" w:themeFillShade="D9"/>
          </w:tcPr>
          <w:p w14:paraId="2ECA3EC1" w14:textId="77777777" w:rsidR="003A4E8D" w:rsidRPr="003A4E8D" w:rsidRDefault="002E583B" w:rsidP="003A4E8D">
            <w:pPr>
              <w:tabs>
                <w:tab w:val="left" w:pos="4857"/>
              </w:tabs>
              <w:spacing w:before="60" w:after="60" w:line="23" w:lineRule="atLeast"/>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1076202888"/>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r w:rsidR="003A4E8D" w:rsidRPr="003A4E8D">
              <w:rPr>
                <w:rFonts w:asciiTheme="minorHAnsi" w:eastAsiaTheme="minorHAnsi" w:hAnsiTheme="minorHAnsi" w:cstheme="minorHAnsi"/>
                <w:sz w:val="22"/>
                <w:szCs w:val="22"/>
                <w:shd w:val="clear" w:color="auto" w:fill="D9D9D9" w:themeFill="background1" w:themeFillShade="D9"/>
                <w:lang w:eastAsia="en-US"/>
              </w:rPr>
              <w:tab/>
            </w:r>
          </w:p>
        </w:tc>
      </w:tr>
      <w:tr w:rsidR="003A4E8D" w:rsidRPr="003A4E8D" w14:paraId="478B06B9" w14:textId="77777777" w:rsidTr="005623AB">
        <w:trPr>
          <w:jc w:val="center"/>
        </w:trPr>
        <w:tc>
          <w:tcPr>
            <w:tcW w:w="6124" w:type="dxa"/>
            <w:tcBorders>
              <w:bottom w:val="single" w:sz="4" w:space="0" w:color="auto"/>
            </w:tcBorders>
            <w:shd w:val="clear" w:color="auto" w:fill="BFBFBF" w:themeFill="background1" w:themeFillShade="BF"/>
          </w:tcPr>
          <w:p w14:paraId="77F6864C"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b/>
                <w:sz w:val="22"/>
                <w:szCs w:val="22"/>
                <w:lang w:eastAsia="en-US"/>
              </w:rPr>
              <w:t>Ansprechpartner</w:t>
            </w:r>
          </w:p>
        </w:tc>
      </w:tr>
      <w:tr w:rsidR="003A4E8D" w:rsidRPr="003A4E8D" w14:paraId="47A9C13D" w14:textId="77777777" w:rsidTr="005623AB">
        <w:trPr>
          <w:jc w:val="center"/>
        </w:trPr>
        <w:tc>
          <w:tcPr>
            <w:tcW w:w="6124" w:type="dxa"/>
            <w:tcBorders>
              <w:bottom w:val="single" w:sz="4" w:space="0" w:color="auto"/>
            </w:tcBorders>
          </w:tcPr>
          <w:p w14:paraId="3B8DBD73"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Name des Ansprechpartners</w:t>
            </w:r>
          </w:p>
        </w:tc>
      </w:tr>
      <w:tr w:rsidR="003A4E8D" w:rsidRPr="003A4E8D" w14:paraId="4D58571A" w14:textId="77777777" w:rsidTr="005623AB">
        <w:trPr>
          <w:jc w:val="center"/>
        </w:trPr>
        <w:tc>
          <w:tcPr>
            <w:tcW w:w="6124" w:type="dxa"/>
            <w:tcBorders>
              <w:bottom w:val="single" w:sz="4" w:space="0" w:color="auto"/>
            </w:tcBorders>
            <w:shd w:val="clear" w:color="auto" w:fill="D9D9D9" w:themeFill="background1" w:themeFillShade="D9"/>
          </w:tcPr>
          <w:p w14:paraId="5667208B" w14:textId="77777777" w:rsidR="003A4E8D" w:rsidRPr="003A4E8D" w:rsidRDefault="002E583B" w:rsidP="003A4E8D">
            <w:pPr>
              <w:spacing w:before="60" w:after="60" w:line="23" w:lineRule="atLeast"/>
              <w:rPr>
                <w:rFonts w:asciiTheme="minorHAnsi" w:eastAsiaTheme="minorHAnsi" w:hAnsiTheme="minorHAnsi" w:cstheme="minorHAnsi"/>
                <w:color w:val="808080"/>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652370780"/>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r w:rsidR="003A4E8D" w:rsidRPr="003A4E8D" w14:paraId="4857F19B" w14:textId="77777777" w:rsidTr="005623AB">
        <w:trPr>
          <w:jc w:val="center"/>
        </w:trPr>
        <w:tc>
          <w:tcPr>
            <w:tcW w:w="6124" w:type="dxa"/>
            <w:tcBorders>
              <w:bottom w:val="single" w:sz="4" w:space="0" w:color="auto"/>
            </w:tcBorders>
          </w:tcPr>
          <w:p w14:paraId="51125BC8"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Anschrift</w:t>
            </w:r>
          </w:p>
        </w:tc>
      </w:tr>
      <w:tr w:rsidR="003A4E8D" w:rsidRPr="003A4E8D" w14:paraId="5A334B14" w14:textId="77777777" w:rsidTr="005623AB">
        <w:trPr>
          <w:jc w:val="center"/>
        </w:trPr>
        <w:tc>
          <w:tcPr>
            <w:tcW w:w="6124" w:type="dxa"/>
            <w:tcBorders>
              <w:bottom w:val="single" w:sz="4" w:space="0" w:color="auto"/>
            </w:tcBorders>
            <w:shd w:val="clear" w:color="auto" w:fill="D9D9D9" w:themeFill="background1" w:themeFillShade="D9"/>
          </w:tcPr>
          <w:p w14:paraId="70DC9B00" w14:textId="77777777" w:rsidR="003A4E8D" w:rsidRPr="003A4E8D" w:rsidRDefault="002E583B" w:rsidP="003A4E8D">
            <w:pPr>
              <w:spacing w:before="60" w:after="60" w:line="23" w:lineRule="atLeast"/>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1606961874"/>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r w:rsidR="003A4E8D" w:rsidRPr="003A4E8D" w14:paraId="744260B6" w14:textId="77777777" w:rsidTr="005623AB">
        <w:trPr>
          <w:jc w:val="center"/>
        </w:trPr>
        <w:tc>
          <w:tcPr>
            <w:tcW w:w="6124" w:type="dxa"/>
            <w:tcBorders>
              <w:bottom w:val="single" w:sz="4" w:space="0" w:color="auto"/>
            </w:tcBorders>
          </w:tcPr>
          <w:p w14:paraId="7CD436AC"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E-Mail</w:t>
            </w:r>
          </w:p>
        </w:tc>
      </w:tr>
      <w:tr w:rsidR="003A4E8D" w:rsidRPr="003A4E8D" w14:paraId="5D0D5EAC" w14:textId="77777777" w:rsidTr="005623AB">
        <w:trPr>
          <w:jc w:val="center"/>
        </w:trPr>
        <w:tc>
          <w:tcPr>
            <w:tcW w:w="6124" w:type="dxa"/>
            <w:shd w:val="clear" w:color="auto" w:fill="D9D9D9" w:themeFill="background1" w:themeFillShade="D9"/>
          </w:tcPr>
          <w:p w14:paraId="31852C9D" w14:textId="77777777" w:rsidR="003A4E8D" w:rsidRPr="003A4E8D" w:rsidRDefault="002E583B" w:rsidP="003A4E8D">
            <w:pPr>
              <w:spacing w:before="60" w:after="60" w:line="23" w:lineRule="atLeast"/>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188382096"/>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r w:rsidR="003A4E8D" w:rsidRPr="003A4E8D" w14:paraId="449DC620" w14:textId="77777777" w:rsidTr="005623AB">
        <w:trPr>
          <w:jc w:val="center"/>
        </w:trPr>
        <w:tc>
          <w:tcPr>
            <w:tcW w:w="6124" w:type="dxa"/>
            <w:tcBorders>
              <w:bottom w:val="single" w:sz="4" w:space="0" w:color="auto"/>
            </w:tcBorders>
          </w:tcPr>
          <w:p w14:paraId="64F5CBF1"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Telefon- und Telefaxnummer</w:t>
            </w:r>
          </w:p>
        </w:tc>
      </w:tr>
      <w:tr w:rsidR="003A4E8D" w:rsidRPr="003A4E8D" w14:paraId="23AF726E" w14:textId="77777777" w:rsidTr="005623AB">
        <w:trPr>
          <w:jc w:val="center"/>
        </w:trPr>
        <w:tc>
          <w:tcPr>
            <w:tcW w:w="6124" w:type="dxa"/>
            <w:shd w:val="clear" w:color="auto" w:fill="D9D9D9" w:themeFill="background1" w:themeFillShade="D9"/>
          </w:tcPr>
          <w:p w14:paraId="73C690D7" w14:textId="77777777" w:rsidR="003A4E8D" w:rsidRPr="003A4E8D" w:rsidRDefault="002E583B" w:rsidP="003A4E8D">
            <w:pPr>
              <w:spacing w:before="60" w:after="60" w:line="23" w:lineRule="atLeast"/>
              <w:rPr>
                <w:rFonts w:asciiTheme="minorHAnsi" w:eastAsiaTheme="minorHAnsi" w:hAnsiTheme="minorHAnsi" w:cstheme="minorHAnsi"/>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634099614"/>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bl>
    <w:p w14:paraId="1CC5B636" w14:textId="77777777" w:rsidR="003A4E8D" w:rsidRPr="003A4E8D" w:rsidRDefault="003A4E8D" w:rsidP="003A4E8D">
      <w:pPr>
        <w:spacing w:before="120" w:after="120" w:line="360" w:lineRule="auto"/>
        <w:rPr>
          <w:rFonts w:ascii="Arial" w:eastAsiaTheme="minorHAnsi" w:hAnsi="Arial" w:cstheme="minorBidi"/>
          <w:sz w:val="22"/>
          <w:szCs w:val="22"/>
          <w:lang w:eastAsia="en-US"/>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tblGrid>
      <w:tr w:rsidR="003A4E8D" w:rsidRPr="003A4E8D" w14:paraId="63708BD3" w14:textId="77777777" w:rsidTr="005623AB">
        <w:trPr>
          <w:jc w:val="center"/>
        </w:trPr>
        <w:tc>
          <w:tcPr>
            <w:tcW w:w="6124" w:type="dxa"/>
            <w:shd w:val="clear" w:color="auto" w:fill="BFBFBF" w:themeFill="background1" w:themeFillShade="BF"/>
          </w:tcPr>
          <w:p w14:paraId="67EBFDB2" w14:textId="77777777" w:rsidR="003A4E8D" w:rsidRPr="003A4E8D" w:rsidRDefault="003A4E8D" w:rsidP="003A4E8D">
            <w:pPr>
              <w:keepNext/>
              <w:spacing w:before="60" w:after="60" w:line="23" w:lineRule="atLeast"/>
              <w:ind w:left="709" w:hanging="709"/>
              <w:rPr>
                <w:rFonts w:asciiTheme="minorHAnsi" w:eastAsiaTheme="minorHAnsi" w:hAnsiTheme="minorHAnsi" w:cstheme="minorHAnsi"/>
                <w:i/>
                <w:sz w:val="22"/>
                <w:szCs w:val="22"/>
                <w:lang w:eastAsia="en-US"/>
              </w:rPr>
            </w:pPr>
            <w:r w:rsidRPr="003A4E8D">
              <w:rPr>
                <w:rFonts w:asciiTheme="minorHAnsi" w:eastAsiaTheme="minorHAnsi" w:hAnsiTheme="minorHAnsi" w:cstheme="minorHAnsi"/>
                <w:b/>
                <w:sz w:val="22"/>
                <w:szCs w:val="22"/>
                <w:lang w:eastAsia="en-US"/>
              </w:rPr>
              <w:t>Information zum Beratungsverfahren</w:t>
            </w:r>
          </w:p>
        </w:tc>
      </w:tr>
      <w:tr w:rsidR="003A4E8D" w:rsidRPr="003A4E8D" w14:paraId="75A5B0D4" w14:textId="77777777" w:rsidTr="005623AB">
        <w:trPr>
          <w:jc w:val="center"/>
        </w:trPr>
        <w:tc>
          <w:tcPr>
            <w:tcW w:w="6124" w:type="dxa"/>
            <w:tcBorders>
              <w:bottom w:val="single" w:sz="4" w:space="0" w:color="auto"/>
            </w:tcBorders>
          </w:tcPr>
          <w:p w14:paraId="6FB108A6" w14:textId="77777777" w:rsidR="003A4E8D" w:rsidRPr="003A4E8D" w:rsidRDefault="003A4E8D" w:rsidP="003A4E8D">
            <w:pPr>
              <w:keepNext/>
              <w:spacing w:before="60" w:after="60" w:line="23" w:lineRule="atLeast"/>
              <w:rPr>
                <w:rFonts w:asciiTheme="minorHAnsi" w:eastAsiaTheme="minorHAnsi" w:hAnsiTheme="minorHAnsi" w:cstheme="minorHAnsi"/>
                <w:sz w:val="22"/>
                <w:szCs w:val="22"/>
                <w:lang w:eastAsia="en-US"/>
              </w:rPr>
            </w:pPr>
            <w:r w:rsidRPr="003A4E8D">
              <w:rPr>
                <w:rFonts w:asciiTheme="minorHAnsi" w:eastAsiaTheme="minorHAnsi" w:hAnsiTheme="minorHAnsi" w:cstheme="minorHAnsi"/>
                <w:sz w:val="22"/>
                <w:szCs w:val="22"/>
                <w:lang w:eastAsia="en-US"/>
              </w:rPr>
              <w:t>Bezeichnung der beantragten neuen Leistung</w:t>
            </w:r>
          </w:p>
        </w:tc>
      </w:tr>
      <w:tr w:rsidR="003A4E8D" w:rsidRPr="003A4E8D" w14:paraId="1E1D1F71" w14:textId="77777777" w:rsidTr="005623AB">
        <w:trPr>
          <w:jc w:val="center"/>
        </w:trPr>
        <w:tc>
          <w:tcPr>
            <w:tcW w:w="6124" w:type="dxa"/>
            <w:shd w:val="clear" w:color="auto" w:fill="D9D9D9" w:themeFill="background1" w:themeFillShade="D9"/>
          </w:tcPr>
          <w:p w14:paraId="707D9DD6" w14:textId="77777777" w:rsidR="003A4E8D" w:rsidRPr="003A4E8D" w:rsidRDefault="002E583B" w:rsidP="003A4E8D">
            <w:pPr>
              <w:spacing w:before="60" w:after="60" w:line="23" w:lineRule="atLeast"/>
              <w:rPr>
                <w:rFonts w:asciiTheme="minorHAnsi" w:eastAsiaTheme="minorHAnsi" w:hAnsiTheme="minorHAnsi" w:cstheme="minorHAnsi"/>
                <w:color w:val="808080"/>
                <w:sz w:val="22"/>
                <w:szCs w:val="22"/>
                <w:lang w:eastAsia="en-US"/>
              </w:rPr>
            </w:pPr>
            <w:sdt>
              <w:sdtPr>
                <w:rPr>
                  <w:rFonts w:asciiTheme="minorHAnsi" w:eastAsiaTheme="minorHAnsi" w:hAnsiTheme="minorHAnsi" w:cstheme="minorHAnsi"/>
                  <w:sz w:val="22"/>
                  <w:szCs w:val="22"/>
                  <w:shd w:val="clear" w:color="auto" w:fill="D9D9D9" w:themeFill="background1" w:themeFillShade="D9"/>
                  <w:lang w:eastAsia="en-US"/>
                </w:rPr>
                <w:id w:val="-1994244136"/>
                <w:showingPlcHdr/>
              </w:sdtPr>
              <w:sdtEndPr/>
              <w:sdtContent>
                <w:r w:rsidR="003A4E8D" w:rsidRPr="003A4E8D">
                  <w:rPr>
                    <w:rFonts w:asciiTheme="minorHAnsi" w:eastAsiaTheme="minorHAnsi" w:hAnsiTheme="minorHAnsi" w:cstheme="minorHAnsi"/>
                    <w:color w:val="808080"/>
                    <w:sz w:val="22"/>
                    <w:szCs w:val="22"/>
                    <w:shd w:val="clear" w:color="auto" w:fill="D9D9D9" w:themeFill="background1" w:themeFillShade="D9"/>
                    <w:lang w:eastAsia="en-US"/>
                  </w:rPr>
                  <w:t>Klicken Sie hier, um einen Text einzugeben.</w:t>
                </w:r>
              </w:sdtContent>
            </w:sdt>
          </w:p>
        </w:tc>
      </w:tr>
    </w:tbl>
    <w:p w14:paraId="5E4BFFE6" w14:textId="77777777" w:rsidR="003A4E8D" w:rsidRPr="003A4E8D" w:rsidRDefault="003A4E8D" w:rsidP="003A4E8D">
      <w:pPr>
        <w:spacing w:before="600" w:after="960" w:line="276" w:lineRule="auto"/>
        <w:rPr>
          <w:rFonts w:ascii="Arial" w:hAnsi="Arial"/>
          <w:b/>
        </w:rPr>
      </w:pPr>
    </w:p>
    <w:p w14:paraId="7FF8B711" w14:textId="77777777" w:rsidR="00A005C5" w:rsidRDefault="00A005C5">
      <w:pPr>
        <w:spacing w:after="200" w:line="240" w:lineRule="atLeast"/>
        <w:rPr>
          <w:rFonts w:asciiTheme="minorHAnsi" w:hAnsiTheme="minorHAnsi" w:cstheme="minorHAnsi"/>
          <w:b/>
          <w:i/>
          <w:sz w:val="26"/>
          <w:szCs w:val="26"/>
        </w:rPr>
      </w:pPr>
      <w:r>
        <w:rPr>
          <w:rFonts w:asciiTheme="minorHAnsi" w:hAnsiTheme="minorHAnsi" w:cstheme="minorHAnsi"/>
          <w:b/>
          <w:i/>
          <w:sz w:val="26"/>
          <w:szCs w:val="26"/>
        </w:rPr>
        <w:br w:type="page"/>
      </w:r>
    </w:p>
    <w:p w14:paraId="24A51032" w14:textId="5EE12FEE" w:rsidR="003A4E8D" w:rsidRPr="003A4E8D" w:rsidRDefault="003A4E8D" w:rsidP="003A4E8D">
      <w:pPr>
        <w:spacing w:line="276" w:lineRule="auto"/>
        <w:jc w:val="both"/>
        <w:rPr>
          <w:rFonts w:asciiTheme="minorHAnsi" w:hAnsiTheme="minorHAnsi" w:cstheme="minorHAnsi"/>
          <w:b/>
          <w:i/>
          <w:sz w:val="26"/>
          <w:szCs w:val="26"/>
        </w:rPr>
      </w:pPr>
      <w:r w:rsidRPr="003A4E8D">
        <w:rPr>
          <w:rFonts w:asciiTheme="minorHAnsi" w:hAnsiTheme="minorHAnsi" w:cstheme="minorHAnsi"/>
          <w:b/>
          <w:i/>
          <w:sz w:val="26"/>
          <w:szCs w:val="26"/>
        </w:rPr>
        <w:lastRenderedPageBreak/>
        <w:t>Antrag und Erklärung auf Vollständigkeit und Richtigkeit:</w:t>
      </w:r>
    </w:p>
    <w:p w14:paraId="6B6B0862" w14:textId="77777777" w:rsidR="003A4E8D" w:rsidRPr="003A4E8D" w:rsidRDefault="003A4E8D" w:rsidP="003A4E8D">
      <w:pPr>
        <w:spacing w:line="276" w:lineRule="auto"/>
        <w:jc w:val="both"/>
        <w:rPr>
          <w:rFonts w:ascii="Arial" w:hAnsi="Arial"/>
          <w:sz w:val="22"/>
          <w:szCs w:val="22"/>
        </w:rPr>
      </w:pPr>
    </w:p>
    <w:p w14:paraId="042D769D" w14:textId="77777777" w:rsidR="003A4E8D" w:rsidRPr="003A4E8D" w:rsidRDefault="003A4E8D" w:rsidP="003A4E8D">
      <w:pPr>
        <w:spacing w:before="240" w:after="240" w:line="276" w:lineRule="auto"/>
        <w:rPr>
          <w:rFonts w:ascii="Arial" w:hAnsi="Arial"/>
          <w:b/>
        </w:rPr>
      </w:pPr>
      <w:r w:rsidRPr="003A4E8D">
        <w:rPr>
          <w:rFonts w:ascii="Arial" w:hAnsi="Arial"/>
          <w:b/>
        </w:rPr>
        <w:t>Hiermit beantragt der Antragsteller</w:t>
      </w:r>
      <w:r w:rsidRPr="003A4E8D">
        <w:rPr>
          <w:rFonts w:ascii="Arial" w:hAnsi="Arial"/>
          <w:b/>
          <w:vertAlign w:val="superscript"/>
        </w:rPr>
        <w:t>*</w:t>
      </w:r>
      <w:r w:rsidRPr="003A4E8D">
        <w:rPr>
          <w:rFonts w:ascii="Arial" w:hAnsi="Arial"/>
          <w:b/>
        </w:rPr>
        <w:t xml:space="preserve"> eine Beratung gemäß </w:t>
      </w:r>
      <w:r w:rsidRPr="003A4E8D">
        <w:rPr>
          <w:rFonts w:ascii="Arial" w:hAnsi="Arial"/>
          <w:b/>
        </w:rPr>
        <w:br/>
        <w:t xml:space="preserve">§ 87 Absatz 3e Satz 1 Nr. 1 SGB V für neue </w:t>
      </w:r>
      <w:proofErr w:type="spellStart"/>
      <w:r w:rsidRPr="003A4E8D">
        <w:rPr>
          <w:rFonts w:ascii="Arial" w:hAnsi="Arial"/>
          <w:b/>
        </w:rPr>
        <w:t>laboratoriumsmedizinische</w:t>
      </w:r>
      <w:proofErr w:type="spellEnd"/>
      <w:r w:rsidRPr="003A4E8D">
        <w:rPr>
          <w:rFonts w:ascii="Arial" w:hAnsi="Arial"/>
          <w:b/>
        </w:rPr>
        <w:t xml:space="preserve"> Leistungen und erklärt,</w:t>
      </w:r>
    </w:p>
    <w:p w14:paraId="5F2C24CC" w14:textId="77777777" w:rsidR="003A4E8D" w:rsidRPr="003A4E8D" w:rsidRDefault="003A4E8D" w:rsidP="003A4E8D">
      <w:pPr>
        <w:spacing w:before="120" w:line="276" w:lineRule="auto"/>
        <w:rPr>
          <w:rFonts w:ascii="Arial" w:hAnsi="Arial"/>
          <w:b/>
        </w:rPr>
      </w:pPr>
      <w:r w:rsidRPr="003A4E8D">
        <w:rPr>
          <w:rFonts w:ascii="Arial" w:hAnsi="Arial"/>
          <w:b/>
        </w:rPr>
        <w:t xml:space="preserve">- </w:t>
      </w:r>
      <w:r w:rsidRPr="003A4E8D">
        <w:rPr>
          <w:rFonts w:asciiTheme="minorHAnsi" w:hAnsiTheme="minorHAnsi" w:cstheme="minorHAnsi"/>
        </w:rPr>
        <w:t>dass die übermittelten Informationen vollständig und richtig sind,</w:t>
      </w:r>
    </w:p>
    <w:p w14:paraId="570ABBF5" w14:textId="74E51067" w:rsidR="0068694E" w:rsidRDefault="003A4E8D" w:rsidP="00985131">
      <w:pPr>
        <w:spacing w:before="120" w:line="276" w:lineRule="auto"/>
        <w:rPr>
          <w:rFonts w:asciiTheme="minorHAnsi" w:hAnsiTheme="minorHAnsi" w:cstheme="minorHAnsi"/>
        </w:rPr>
      </w:pPr>
      <w:r w:rsidRPr="003A4E8D">
        <w:rPr>
          <w:rFonts w:ascii="Arial" w:hAnsi="Arial"/>
          <w:b/>
        </w:rPr>
        <w:t xml:space="preserve">- </w:t>
      </w:r>
      <w:r w:rsidRPr="003A4E8D">
        <w:rPr>
          <w:rFonts w:asciiTheme="minorHAnsi" w:hAnsiTheme="minorHAnsi" w:cstheme="minorHAnsi"/>
        </w:rPr>
        <w:t xml:space="preserve">dass die Hinweise zu Beginn des </w:t>
      </w:r>
      <w:proofErr w:type="spellStart"/>
      <w:r w:rsidR="005623AB">
        <w:rPr>
          <w:rFonts w:asciiTheme="minorHAnsi" w:hAnsiTheme="minorHAnsi" w:cstheme="minorHAnsi"/>
        </w:rPr>
        <w:t>Fragenkatalogs</w:t>
      </w:r>
      <w:r w:rsidRPr="003A4E8D">
        <w:rPr>
          <w:rFonts w:asciiTheme="minorHAnsi" w:hAnsiTheme="minorHAnsi" w:cstheme="minorHAnsi"/>
        </w:rPr>
        <w:t>s</w:t>
      </w:r>
      <w:proofErr w:type="spellEnd"/>
      <w:r w:rsidRPr="003A4E8D">
        <w:rPr>
          <w:rFonts w:asciiTheme="minorHAnsi" w:hAnsiTheme="minorHAnsi" w:cstheme="minorHAnsi"/>
        </w:rPr>
        <w:t xml:space="preserve"> zur Kenntnis genommen wurden,</w:t>
      </w:r>
    </w:p>
    <w:p w14:paraId="3F5C201E" w14:textId="2AAE2315" w:rsidR="00E36346" w:rsidRPr="0068694E" w:rsidRDefault="00E36346" w:rsidP="00E36346">
      <w:pPr>
        <w:spacing w:before="120" w:line="276" w:lineRule="auto"/>
        <w:rPr>
          <w:rFonts w:asciiTheme="minorHAnsi" w:hAnsiTheme="minorHAnsi" w:cstheme="minorHAnsi"/>
        </w:rPr>
      </w:pPr>
    </w:p>
    <w:p w14:paraId="3AAD4ABB" w14:textId="54F70A00" w:rsidR="0068694E" w:rsidRPr="0068694E" w:rsidRDefault="00D81246" w:rsidP="00D81246">
      <w:pPr>
        <w:spacing w:before="120" w:line="276" w:lineRule="auto"/>
        <w:rPr>
          <w:rFonts w:asciiTheme="minorHAnsi" w:hAnsiTheme="minorHAnsi" w:cstheme="minorHAnsi"/>
        </w:rPr>
      </w:pPr>
      <w:r w:rsidRPr="00E12C21">
        <w:rPr>
          <w:rFonts w:asciiTheme="minorHAnsi" w:hAnsiTheme="minorHAnsi" w:cstheme="minorHAnsi"/>
        </w:rPr>
        <w:t xml:space="preserve">Der Antragsteller wird darauf hingewiesen, dass </w:t>
      </w:r>
      <w:r w:rsidR="00A864C7" w:rsidRPr="00E12C21">
        <w:rPr>
          <w:rFonts w:asciiTheme="minorHAnsi" w:hAnsiTheme="minorHAnsi" w:cstheme="minorHAnsi"/>
        </w:rPr>
        <w:t>die Verarbeitung der personenbezogenen Daten, die der Antragsteller übermittelt hat, ohne Einwilligung gemäß Art</w:t>
      </w:r>
      <w:r w:rsidR="00A67A3A" w:rsidRPr="00E12C21">
        <w:rPr>
          <w:rFonts w:asciiTheme="minorHAnsi" w:hAnsiTheme="minorHAnsi" w:cstheme="minorHAnsi"/>
        </w:rPr>
        <w:t>ikel</w:t>
      </w:r>
      <w:r w:rsidR="00A864C7" w:rsidRPr="00E12C21">
        <w:rPr>
          <w:rFonts w:asciiTheme="minorHAnsi" w:hAnsiTheme="minorHAnsi" w:cstheme="minorHAnsi"/>
        </w:rPr>
        <w:t xml:space="preserve"> 6 Absatz 1 </w:t>
      </w:r>
      <w:proofErr w:type="spellStart"/>
      <w:r w:rsidR="00A864C7" w:rsidRPr="00E12C21">
        <w:rPr>
          <w:rFonts w:asciiTheme="minorHAnsi" w:hAnsiTheme="minorHAnsi" w:cstheme="minorHAnsi"/>
        </w:rPr>
        <w:t>lit</w:t>
      </w:r>
      <w:proofErr w:type="spellEnd"/>
      <w:r w:rsidR="00A864C7" w:rsidRPr="00E12C21">
        <w:rPr>
          <w:rFonts w:asciiTheme="minorHAnsi" w:hAnsiTheme="minorHAnsi" w:cstheme="minorHAnsi"/>
        </w:rPr>
        <w:t>. c)</w:t>
      </w:r>
      <w:r w:rsidR="00A06473" w:rsidRPr="00E12C21">
        <w:rPr>
          <w:rFonts w:asciiTheme="minorHAnsi" w:hAnsiTheme="minorHAnsi" w:cstheme="minorHAnsi"/>
        </w:rPr>
        <w:t xml:space="preserve">, Absatz 3 </w:t>
      </w:r>
      <w:r w:rsidR="00A864C7" w:rsidRPr="00E12C21">
        <w:rPr>
          <w:rFonts w:asciiTheme="minorHAnsi" w:hAnsiTheme="minorHAnsi" w:cstheme="minorHAnsi"/>
        </w:rPr>
        <w:t xml:space="preserve">DSGVO </w:t>
      </w:r>
      <w:proofErr w:type="spellStart"/>
      <w:r w:rsidR="00A864C7" w:rsidRPr="00E12C21">
        <w:rPr>
          <w:rFonts w:asciiTheme="minorHAnsi" w:hAnsiTheme="minorHAnsi" w:cstheme="minorHAnsi"/>
        </w:rPr>
        <w:t>i.V.m</w:t>
      </w:r>
      <w:proofErr w:type="spellEnd"/>
      <w:r w:rsidR="00A864C7" w:rsidRPr="00E12C21">
        <w:rPr>
          <w:rFonts w:asciiTheme="minorHAnsi" w:hAnsiTheme="minorHAnsi" w:cstheme="minorHAnsi"/>
        </w:rPr>
        <w:t>. § 87 Absatz 1 Satz 1, Absatz 3e S</w:t>
      </w:r>
      <w:r w:rsidR="00A67A3A" w:rsidRPr="00E12C21">
        <w:rPr>
          <w:rFonts w:asciiTheme="minorHAnsi" w:hAnsiTheme="minorHAnsi" w:cstheme="minorHAnsi"/>
        </w:rPr>
        <w:t>atz</w:t>
      </w:r>
      <w:r w:rsidR="00A864C7" w:rsidRPr="00E12C21">
        <w:rPr>
          <w:rFonts w:asciiTheme="minorHAnsi" w:hAnsiTheme="minorHAnsi" w:cstheme="minorHAnsi"/>
        </w:rPr>
        <w:t xml:space="preserve"> 1 Nr. 1 SGB V </w:t>
      </w:r>
      <w:proofErr w:type="spellStart"/>
      <w:r w:rsidR="00A864C7" w:rsidRPr="00E12C21">
        <w:rPr>
          <w:rFonts w:asciiTheme="minorHAnsi" w:hAnsiTheme="minorHAnsi" w:cstheme="minorHAnsi"/>
        </w:rPr>
        <w:t>i.V.m</w:t>
      </w:r>
      <w:proofErr w:type="spellEnd"/>
      <w:r w:rsidR="00A864C7" w:rsidRPr="00E12C21">
        <w:rPr>
          <w:rFonts w:asciiTheme="minorHAnsi" w:hAnsiTheme="minorHAnsi" w:cstheme="minorHAnsi"/>
        </w:rPr>
        <w:t xml:space="preserve">. I. Kapitel der Verfahrensordnung des Bewertungsausschusses im für die Erfüllung </w:t>
      </w:r>
      <w:r w:rsidR="00D70271" w:rsidRPr="00E12C21">
        <w:rPr>
          <w:rFonts w:asciiTheme="minorHAnsi" w:hAnsiTheme="minorHAnsi" w:cstheme="minorHAnsi"/>
        </w:rPr>
        <w:t>d</w:t>
      </w:r>
      <w:r w:rsidR="00A864C7" w:rsidRPr="00E12C21">
        <w:rPr>
          <w:rFonts w:asciiTheme="minorHAnsi" w:hAnsiTheme="minorHAnsi" w:cstheme="minorHAnsi"/>
        </w:rPr>
        <w:t>er gesetzlichen Verpflichtungen erforderlichen Umfang erfolgt</w:t>
      </w:r>
      <w:r w:rsidRPr="00E12C21">
        <w:rPr>
          <w:rFonts w:asciiTheme="minorHAnsi" w:hAnsiTheme="minorHAnsi" w:cstheme="minorHAnsi"/>
        </w:rPr>
        <w:t>.</w:t>
      </w:r>
    </w:p>
    <w:p w14:paraId="6A1AFF29" w14:textId="77777777" w:rsidR="003A4E8D" w:rsidRPr="003A4E8D" w:rsidRDefault="003A4E8D" w:rsidP="003A4E8D">
      <w:pPr>
        <w:spacing w:before="1080" w:line="276" w:lineRule="auto"/>
        <w:ind w:left="142"/>
        <w:jc w:val="both"/>
        <w:rPr>
          <w:rFonts w:asciiTheme="minorHAnsi" w:hAnsiTheme="minorHAnsi" w:cstheme="minorHAnsi"/>
        </w:rPr>
      </w:pPr>
    </w:p>
    <w:p w14:paraId="28BBB6F1" w14:textId="77777777" w:rsidR="003A4E8D" w:rsidRPr="003A4E8D" w:rsidRDefault="003A4E8D" w:rsidP="003A4E8D">
      <w:pPr>
        <w:spacing w:line="276" w:lineRule="auto"/>
        <w:jc w:val="both"/>
        <w:rPr>
          <w:rFonts w:asciiTheme="minorHAnsi" w:hAnsiTheme="minorHAnsi" w:cstheme="minorHAnsi"/>
        </w:rPr>
      </w:pPr>
    </w:p>
    <w:p w14:paraId="4465F65F" w14:textId="77777777" w:rsidR="003A4E8D" w:rsidRPr="003A4E8D" w:rsidRDefault="003A4E8D" w:rsidP="003A4E8D">
      <w:pPr>
        <w:spacing w:line="276" w:lineRule="auto"/>
        <w:jc w:val="both"/>
        <w:rPr>
          <w:rFonts w:ascii="Arial" w:hAnsi="Arial"/>
          <w:sz w:val="22"/>
          <w:szCs w:val="22"/>
        </w:rPr>
      </w:pPr>
      <w:r w:rsidRPr="003A4E8D">
        <w:rPr>
          <w:rFonts w:ascii="Arial" w:hAnsi="Arial"/>
          <w:sz w:val="22"/>
          <w:szCs w:val="22"/>
        </w:rPr>
        <w:t>___________________________</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___________________________</w:t>
      </w:r>
    </w:p>
    <w:p w14:paraId="16A9648B" w14:textId="77777777" w:rsidR="003A4E8D" w:rsidRPr="003A4E8D" w:rsidRDefault="003A4E8D" w:rsidP="003A4E8D">
      <w:pPr>
        <w:spacing w:line="276" w:lineRule="auto"/>
        <w:jc w:val="both"/>
        <w:rPr>
          <w:rFonts w:ascii="Arial" w:hAnsi="Arial"/>
          <w:sz w:val="22"/>
          <w:szCs w:val="22"/>
        </w:rPr>
      </w:pPr>
      <w:r w:rsidRPr="003A4E8D">
        <w:rPr>
          <w:rFonts w:ascii="Arial" w:hAnsi="Arial"/>
          <w:sz w:val="22"/>
          <w:szCs w:val="22"/>
        </w:rPr>
        <w:t>Ort</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Datum</w:t>
      </w:r>
    </w:p>
    <w:p w14:paraId="7B82EDA7" w14:textId="77777777" w:rsidR="003A4E8D" w:rsidRPr="003A4E8D" w:rsidRDefault="003A4E8D" w:rsidP="003A4E8D">
      <w:pPr>
        <w:spacing w:line="276" w:lineRule="auto"/>
        <w:jc w:val="both"/>
        <w:rPr>
          <w:rFonts w:ascii="Arial" w:hAnsi="Arial"/>
          <w:sz w:val="22"/>
          <w:szCs w:val="22"/>
        </w:rPr>
      </w:pPr>
    </w:p>
    <w:p w14:paraId="68E4129B" w14:textId="77777777" w:rsidR="003A4E8D" w:rsidRPr="003A4E8D" w:rsidRDefault="003A4E8D" w:rsidP="003A4E8D">
      <w:pPr>
        <w:spacing w:line="276" w:lineRule="auto"/>
        <w:jc w:val="both"/>
        <w:rPr>
          <w:rFonts w:ascii="Arial" w:hAnsi="Arial"/>
          <w:sz w:val="22"/>
          <w:szCs w:val="22"/>
        </w:rPr>
      </w:pPr>
    </w:p>
    <w:p w14:paraId="10AAB6BA" w14:textId="77777777" w:rsidR="003A4E8D" w:rsidRPr="003A4E8D" w:rsidRDefault="003A4E8D" w:rsidP="003A4E8D">
      <w:pPr>
        <w:spacing w:line="276" w:lineRule="auto"/>
        <w:jc w:val="both"/>
        <w:rPr>
          <w:rFonts w:ascii="Arial" w:hAnsi="Arial"/>
          <w:sz w:val="22"/>
          <w:szCs w:val="22"/>
        </w:rPr>
      </w:pPr>
      <w:r w:rsidRPr="003A4E8D">
        <w:rPr>
          <w:rFonts w:ascii="Arial" w:hAnsi="Arial"/>
          <w:sz w:val="22"/>
          <w:szCs w:val="22"/>
        </w:rPr>
        <w:t>___________________________</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___________________________</w:t>
      </w:r>
    </w:p>
    <w:p w14:paraId="0030BF10" w14:textId="77777777" w:rsidR="003A4E8D" w:rsidRPr="003A4E8D" w:rsidRDefault="003A4E8D" w:rsidP="003A4E8D">
      <w:pPr>
        <w:spacing w:after="1080" w:line="276" w:lineRule="auto"/>
        <w:jc w:val="both"/>
        <w:rPr>
          <w:rFonts w:ascii="Arial" w:hAnsi="Arial"/>
          <w:sz w:val="22"/>
          <w:szCs w:val="22"/>
        </w:rPr>
      </w:pPr>
      <w:r w:rsidRPr="003A4E8D">
        <w:rPr>
          <w:rFonts w:ascii="Arial" w:hAnsi="Arial"/>
          <w:sz w:val="22"/>
          <w:szCs w:val="22"/>
        </w:rPr>
        <w:t>Name, Vorname</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Unterschrift</w:t>
      </w:r>
    </w:p>
    <w:p w14:paraId="691E72D8" w14:textId="77777777" w:rsidR="003A4E8D" w:rsidRPr="003A4E8D" w:rsidRDefault="003A4E8D" w:rsidP="003A4E8D">
      <w:pPr>
        <w:spacing w:line="276" w:lineRule="auto"/>
        <w:jc w:val="both"/>
        <w:rPr>
          <w:rFonts w:ascii="Arial" w:hAnsi="Arial"/>
          <w:sz w:val="22"/>
          <w:szCs w:val="22"/>
        </w:rPr>
      </w:pPr>
    </w:p>
    <w:p w14:paraId="5028C4DA" w14:textId="15B5F29C" w:rsidR="003A4E8D" w:rsidRPr="003A4E8D" w:rsidRDefault="003A4E8D" w:rsidP="003A4E8D">
      <w:pPr>
        <w:spacing w:line="276" w:lineRule="auto"/>
        <w:ind w:left="426" w:hanging="426"/>
        <w:jc w:val="both"/>
        <w:rPr>
          <w:rFonts w:ascii="Arial" w:hAnsi="Arial"/>
          <w:sz w:val="22"/>
          <w:szCs w:val="22"/>
        </w:rPr>
      </w:pPr>
      <w:r w:rsidRPr="003A4E8D">
        <w:rPr>
          <w:rFonts w:ascii="Arial" w:hAnsi="Arial"/>
          <w:sz w:val="22"/>
          <w:szCs w:val="22"/>
        </w:rPr>
        <w:t xml:space="preserve">* </w:t>
      </w:r>
      <w:r w:rsidRPr="003A4E8D">
        <w:rPr>
          <w:rFonts w:ascii="Arial" w:hAnsi="Arial"/>
          <w:sz w:val="22"/>
          <w:szCs w:val="22"/>
        </w:rPr>
        <w:tab/>
        <w:t>Eine für den Antragsteller im Umfang der vorstehenden Anforderung einer Auskunft gemäß § 87 Absatz 3e Satz 1 Nr.</w:t>
      </w:r>
      <w:r w:rsidR="00750ECB">
        <w:rPr>
          <w:rFonts w:ascii="Arial" w:hAnsi="Arial"/>
          <w:sz w:val="22"/>
          <w:szCs w:val="22"/>
        </w:rPr>
        <w:t xml:space="preserve"> </w:t>
      </w:r>
      <w:r w:rsidRPr="003A4E8D">
        <w:rPr>
          <w:rFonts w:ascii="Arial" w:hAnsi="Arial"/>
          <w:sz w:val="22"/>
          <w:szCs w:val="22"/>
        </w:rPr>
        <w:t>1 SGB V vertretungsberechtigte Person oder eine von ihr bevollmächtigte Person muss die Unterschrift leisten.</w:t>
      </w:r>
    </w:p>
    <w:p w14:paraId="4714B523" w14:textId="77777777" w:rsidR="003A4E8D" w:rsidRPr="003A4E8D" w:rsidRDefault="003A4E8D" w:rsidP="003A4E8D">
      <w:pPr>
        <w:spacing w:line="276" w:lineRule="auto"/>
        <w:jc w:val="both"/>
        <w:rPr>
          <w:rFonts w:ascii="Arial" w:hAnsi="Arial"/>
          <w:sz w:val="22"/>
          <w:szCs w:val="22"/>
        </w:rPr>
      </w:pPr>
    </w:p>
    <w:p w14:paraId="0075E6AC" w14:textId="77777777" w:rsidR="003A4E8D" w:rsidRPr="003A4E8D" w:rsidRDefault="003A4E8D" w:rsidP="003A4E8D">
      <w:pPr>
        <w:spacing w:line="276" w:lineRule="auto"/>
        <w:jc w:val="both"/>
        <w:rPr>
          <w:rFonts w:ascii="Arial" w:hAnsi="Arial"/>
          <w:sz w:val="22"/>
          <w:szCs w:val="22"/>
        </w:rPr>
      </w:pPr>
    </w:p>
    <w:p w14:paraId="798D673D" w14:textId="532D403C" w:rsidR="0068694E" w:rsidRDefault="0068694E">
      <w:pPr>
        <w:spacing w:after="200" w:line="240" w:lineRule="atLeast"/>
        <w:rPr>
          <w:rFonts w:ascii="Arial" w:hAnsi="Arial"/>
          <w:sz w:val="22"/>
          <w:szCs w:val="22"/>
        </w:rPr>
      </w:pPr>
      <w:r>
        <w:br w:type="page"/>
      </w:r>
    </w:p>
    <w:tbl>
      <w:tblPr>
        <w:tblW w:w="0" w:type="auto"/>
        <w:tblCellMar>
          <w:left w:w="70" w:type="dxa"/>
          <w:right w:w="70" w:type="dxa"/>
        </w:tblCellMar>
        <w:tblLook w:val="0000" w:firstRow="0" w:lastRow="0" w:firstColumn="0" w:lastColumn="0" w:noHBand="0" w:noVBand="0"/>
      </w:tblPr>
      <w:tblGrid>
        <w:gridCol w:w="9072"/>
      </w:tblGrid>
      <w:tr w:rsidR="00375ED6" w:rsidRPr="00375ED6" w14:paraId="347E5323" w14:textId="77777777">
        <w:tc>
          <w:tcPr>
            <w:tcW w:w="9212" w:type="dxa"/>
          </w:tcPr>
          <w:p w14:paraId="637256F1" w14:textId="77777777" w:rsidR="00375ED6" w:rsidRPr="00375ED6" w:rsidRDefault="00375ED6" w:rsidP="00375ED6">
            <w:pPr>
              <w:spacing w:before="3969" w:line="360" w:lineRule="auto"/>
              <w:jc w:val="center"/>
              <w:rPr>
                <w:rFonts w:ascii="Arial" w:hAnsi="Arial"/>
                <w:b/>
                <w:sz w:val="40"/>
                <w:szCs w:val="40"/>
              </w:rPr>
            </w:pPr>
            <w:r w:rsidRPr="00375ED6">
              <w:rPr>
                <w:rFonts w:ascii="Arial" w:hAnsi="Arial"/>
                <w:b/>
                <w:sz w:val="40"/>
                <w:szCs w:val="40"/>
              </w:rPr>
              <w:lastRenderedPageBreak/>
              <w:t>Fragenkatalog</w:t>
            </w:r>
          </w:p>
        </w:tc>
      </w:tr>
    </w:tbl>
    <w:p w14:paraId="595C0C0C" w14:textId="77777777" w:rsidR="003A4E8D" w:rsidRDefault="003A4E8D" w:rsidP="003A4E8D">
      <w:pPr>
        <w:spacing w:line="360" w:lineRule="auto"/>
        <w:jc w:val="center"/>
        <w:rPr>
          <w:rFonts w:ascii="Arial" w:hAnsi="Arial"/>
          <w:b/>
          <w:sz w:val="40"/>
          <w:szCs w:val="40"/>
        </w:rPr>
      </w:pPr>
    </w:p>
    <w:p w14:paraId="3B4720B2" w14:textId="77777777" w:rsidR="003A4E8D" w:rsidRDefault="003A4E8D" w:rsidP="003A4E8D">
      <w:pPr>
        <w:spacing w:line="360" w:lineRule="auto"/>
        <w:jc w:val="center"/>
        <w:rPr>
          <w:rFonts w:ascii="Arial" w:hAnsi="Arial"/>
          <w:b/>
          <w:sz w:val="40"/>
          <w:szCs w:val="40"/>
        </w:rPr>
      </w:pPr>
    </w:p>
    <w:p w14:paraId="32BE1B91" w14:textId="77777777" w:rsidR="003A4E8D" w:rsidRDefault="003A4E8D" w:rsidP="003A4E8D">
      <w:pPr>
        <w:spacing w:line="360" w:lineRule="auto"/>
        <w:jc w:val="center"/>
        <w:rPr>
          <w:rFonts w:ascii="Arial" w:hAnsi="Arial"/>
          <w:b/>
          <w:sz w:val="40"/>
          <w:szCs w:val="40"/>
        </w:rPr>
      </w:pPr>
    </w:p>
    <w:p w14:paraId="4234476B" w14:textId="77777777" w:rsidR="003A4E8D" w:rsidRDefault="003A4E8D" w:rsidP="003A4E8D">
      <w:pPr>
        <w:spacing w:line="360" w:lineRule="auto"/>
        <w:jc w:val="center"/>
        <w:rPr>
          <w:rFonts w:ascii="Arial" w:hAnsi="Arial"/>
          <w:b/>
          <w:sz w:val="40"/>
          <w:szCs w:val="40"/>
        </w:rPr>
      </w:pPr>
    </w:p>
    <w:p w14:paraId="6AA4A11F" w14:textId="77777777" w:rsidR="003A4E8D" w:rsidRDefault="003A4E8D" w:rsidP="003A4E8D">
      <w:pPr>
        <w:spacing w:line="360" w:lineRule="auto"/>
        <w:jc w:val="center"/>
        <w:rPr>
          <w:rFonts w:ascii="Arial" w:hAnsi="Arial"/>
          <w:b/>
          <w:sz w:val="40"/>
          <w:szCs w:val="40"/>
        </w:rPr>
      </w:pPr>
    </w:p>
    <w:p w14:paraId="6FF4D123" w14:textId="77777777" w:rsidR="003A4E8D" w:rsidRDefault="003A4E8D" w:rsidP="003A4E8D">
      <w:pPr>
        <w:spacing w:line="360" w:lineRule="auto"/>
        <w:jc w:val="center"/>
        <w:rPr>
          <w:rFonts w:ascii="Arial" w:hAnsi="Arial"/>
          <w:b/>
          <w:sz w:val="40"/>
          <w:szCs w:val="40"/>
        </w:rPr>
      </w:pPr>
    </w:p>
    <w:p w14:paraId="1E082E18" w14:textId="77777777" w:rsidR="003A4E8D" w:rsidRDefault="003A4E8D" w:rsidP="003A4E8D">
      <w:pPr>
        <w:spacing w:line="360" w:lineRule="auto"/>
        <w:jc w:val="center"/>
        <w:rPr>
          <w:rFonts w:ascii="Arial" w:hAnsi="Arial"/>
          <w:b/>
          <w:sz w:val="40"/>
          <w:szCs w:val="40"/>
        </w:rPr>
      </w:pPr>
    </w:p>
    <w:p w14:paraId="3ADD044B" w14:textId="77777777" w:rsidR="003A4E8D" w:rsidRDefault="003A4E8D" w:rsidP="003A4E8D">
      <w:pPr>
        <w:spacing w:line="360" w:lineRule="auto"/>
        <w:jc w:val="center"/>
        <w:rPr>
          <w:rFonts w:ascii="Arial" w:hAnsi="Arial"/>
          <w:b/>
          <w:sz w:val="40"/>
          <w:szCs w:val="40"/>
        </w:rPr>
      </w:pPr>
    </w:p>
    <w:p w14:paraId="4BFA8637" w14:textId="77777777" w:rsidR="003A4E8D" w:rsidRDefault="003A4E8D" w:rsidP="003A4E8D">
      <w:pPr>
        <w:spacing w:line="360" w:lineRule="auto"/>
        <w:jc w:val="center"/>
        <w:rPr>
          <w:rFonts w:ascii="Arial" w:hAnsi="Arial"/>
          <w:b/>
          <w:sz w:val="40"/>
          <w:szCs w:val="40"/>
        </w:rPr>
      </w:pPr>
    </w:p>
    <w:p w14:paraId="64FBC511" w14:textId="77777777" w:rsidR="003A4E8D" w:rsidRDefault="003A4E8D" w:rsidP="003A4E8D">
      <w:pPr>
        <w:spacing w:line="360" w:lineRule="auto"/>
        <w:jc w:val="center"/>
        <w:rPr>
          <w:rFonts w:ascii="Arial" w:hAnsi="Arial"/>
          <w:b/>
          <w:sz w:val="40"/>
          <w:szCs w:val="40"/>
        </w:rPr>
      </w:pPr>
    </w:p>
    <w:p w14:paraId="29C41C41" w14:textId="77777777" w:rsidR="003A4E8D" w:rsidRDefault="003A4E8D" w:rsidP="003A4E8D">
      <w:pPr>
        <w:spacing w:line="360" w:lineRule="auto"/>
        <w:jc w:val="center"/>
        <w:rPr>
          <w:rFonts w:ascii="Arial" w:hAnsi="Arial"/>
          <w:b/>
          <w:sz w:val="40"/>
          <w:szCs w:val="40"/>
        </w:rPr>
      </w:pPr>
    </w:p>
    <w:p w14:paraId="637CC5D9" w14:textId="77777777" w:rsidR="003A4E8D" w:rsidRDefault="003A4E8D" w:rsidP="003A4E8D">
      <w:pPr>
        <w:spacing w:line="360" w:lineRule="auto"/>
        <w:jc w:val="center"/>
        <w:rPr>
          <w:rFonts w:ascii="Arial" w:hAnsi="Arial"/>
          <w:b/>
          <w:sz w:val="40"/>
          <w:szCs w:val="40"/>
        </w:rPr>
      </w:pPr>
    </w:p>
    <w:p w14:paraId="30334F3E" w14:textId="77777777" w:rsidR="00673C8B" w:rsidRDefault="00673C8B">
      <w:pPr>
        <w:spacing w:after="200" w:line="240" w:lineRule="atLeast"/>
        <w:rPr>
          <w:rFonts w:ascii="Arial" w:hAnsi="Arial"/>
          <w:sz w:val="22"/>
          <w:szCs w:val="22"/>
        </w:rPr>
      </w:pPr>
      <w:r>
        <w:rPr>
          <w:rFonts w:ascii="Arial" w:hAnsi="Arial"/>
          <w:sz w:val="22"/>
          <w:szCs w:val="22"/>
        </w:rPr>
        <w:br w:type="page"/>
      </w:r>
    </w:p>
    <w:p w14:paraId="54CC8838" w14:textId="5A1E9A87" w:rsidR="003A4E8D" w:rsidRPr="003A4E8D" w:rsidRDefault="003A4E8D" w:rsidP="003A4E8D">
      <w:pPr>
        <w:spacing w:line="276" w:lineRule="auto"/>
        <w:jc w:val="both"/>
        <w:rPr>
          <w:rFonts w:ascii="Arial" w:hAnsi="Arial"/>
          <w:sz w:val="22"/>
          <w:szCs w:val="22"/>
        </w:rPr>
      </w:pPr>
      <w:r w:rsidRPr="003A4E8D">
        <w:rPr>
          <w:rFonts w:ascii="Arial" w:hAnsi="Arial"/>
          <w:sz w:val="22"/>
          <w:szCs w:val="22"/>
        </w:rPr>
        <w:lastRenderedPageBreak/>
        <w:t xml:space="preserve">Der nachfolgende Fragenkatalog soll die Zusammenstellung relevanter Informationen über die neue </w:t>
      </w:r>
      <w:proofErr w:type="spellStart"/>
      <w:r w:rsidRPr="003A4E8D">
        <w:rPr>
          <w:rFonts w:ascii="Arial" w:hAnsi="Arial"/>
          <w:sz w:val="22"/>
          <w:szCs w:val="22"/>
        </w:rPr>
        <w:t>laboratoriumsmedizinische</w:t>
      </w:r>
      <w:proofErr w:type="spellEnd"/>
      <w:r w:rsidRPr="003A4E8D">
        <w:rPr>
          <w:rFonts w:ascii="Arial" w:hAnsi="Arial"/>
          <w:sz w:val="22"/>
          <w:szCs w:val="22"/>
        </w:rPr>
        <w:t xml:space="preserve"> Leistung erleichtern und eine strukturierte Gestaltung des Antrags auf Beratung zur Aufnahme neuer </w:t>
      </w:r>
      <w:proofErr w:type="spellStart"/>
      <w:r w:rsidRPr="003A4E8D">
        <w:rPr>
          <w:rFonts w:ascii="Arial" w:hAnsi="Arial"/>
          <w:sz w:val="22"/>
          <w:szCs w:val="22"/>
        </w:rPr>
        <w:t>laboratoriumsmedizinischer</w:t>
      </w:r>
      <w:proofErr w:type="spellEnd"/>
      <w:r w:rsidRPr="003A4E8D">
        <w:rPr>
          <w:rFonts w:ascii="Arial" w:hAnsi="Arial"/>
          <w:sz w:val="22"/>
          <w:szCs w:val="22"/>
        </w:rPr>
        <w:t xml:space="preserve"> Leistungen (im Folgenden „neue Laborleistung“) in den Einheitlichen </w:t>
      </w:r>
      <w:r w:rsidRPr="00E12C21">
        <w:rPr>
          <w:rFonts w:ascii="Arial" w:hAnsi="Arial"/>
          <w:sz w:val="22"/>
          <w:szCs w:val="22"/>
        </w:rPr>
        <w:t xml:space="preserve">Bewertungsmaßstab ermöglichen. Die zu beurteilende neue Laborleistung soll das Stadium der experimentellen Entwicklung verlassen haben und unter Alltagsbedingungen in der Versorgung </w:t>
      </w:r>
      <w:r w:rsidR="00445A86" w:rsidRPr="00E12C21">
        <w:rPr>
          <w:rFonts w:ascii="Arial" w:hAnsi="Arial"/>
          <w:sz w:val="22"/>
          <w:szCs w:val="22"/>
        </w:rPr>
        <w:t>z.B. in der stationären Versorgung</w:t>
      </w:r>
      <w:r w:rsidR="008E7026" w:rsidRPr="00E12C21">
        <w:rPr>
          <w:rFonts w:ascii="Arial" w:hAnsi="Arial"/>
          <w:sz w:val="22"/>
          <w:szCs w:val="22"/>
        </w:rPr>
        <w:t>,</w:t>
      </w:r>
      <w:r w:rsidR="00445A86" w:rsidRPr="00E12C21">
        <w:rPr>
          <w:rFonts w:ascii="Arial" w:hAnsi="Arial"/>
          <w:sz w:val="22"/>
          <w:szCs w:val="22"/>
        </w:rPr>
        <w:t xml:space="preserve"> </w:t>
      </w:r>
      <w:r w:rsidR="008E7026" w:rsidRPr="00E12C21">
        <w:rPr>
          <w:rFonts w:ascii="Arial" w:hAnsi="Arial"/>
          <w:sz w:val="22"/>
          <w:szCs w:val="22"/>
        </w:rPr>
        <w:t xml:space="preserve">im Rahmen von Selektivverträgen oder in anderen nationalen Gesundheitssystemen </w:t>
      </w:r>
      <w:r w:rsidR="00E12C21">
        <w:rPr>
          <w:rFonts w:ascii="Arial" w:hAnsi="Arial"/>
          <w:sz w:val="22"/>
          <w:szCs w:val="22"/>
        </w:rPr>
        <w:t xml:space="preserve">bereits </w:t>
      </w:r>
      <w:r w:rsidR="00E12C21" w:rsidRPr="00E12C21">
        <w:rPr>
          <w:rFonts w:ascii="Arial" w:hAnsi="Arial"/>
          <w:sz w:val="22"/>
          <w:szCs w:val="22"/>
        </w:rPr>
        <w:t>erbracht</w:t>
      </w:r>
      <w:r w:rsidRPr="00E12C21">
        <w:rPr>
          <w:rFonts w:ascii="Arial" w:hAnsi="Arial"/>
          <w:sz w:val="22"/>
          <w:szCs w:val="22"/>
        </w:rPr>
        <w:t xml:space="preserve"> </w:t>
      </w:r>
      <w:r w:rsidR="00E12C21" w:rsidRPr="00E12C21">
        <w:rPr>
          <w:rFonts w:ascii="Arial" w:hAnsi="Arial"/>
          <w:sz w:val="22"/>
          <w:szCs w:val="22"/>
        </w:rPr>
        <w:t>werde</w:t>
      </w:r>
      <w:r w:rsidRPr="00E12C21">
        <w:rPr>
          <w:rFonts w:ascii="Arial" w:hAnsi="Arial"/>
          <w:sz w:val="22"/>
          <w:szCs w:val="22"/>
        </w:rPr>
        <w:t xml:space="preserve">n, </w:t>
      </w:r>
      <w:r w:rsidR="00E12C21" w:rsidRPr="00E12C21">
        <w:rPr>
          <w:rFonts w:ascii="Arial" w:hAnsi="Arial"/>
          <w:sz w:val="22"/>
          <w:szCs w:val="22"/>
        </w:rPr>
        <w:t xml:space="preserve">so </w:t>
      </w:r>
      <w:r w:rsidRPr="00E12C21">
        <w:rPr>
          <w:rFonts w:ascii="Arial" w:hAnsi="Arial"/>
          <w:sz w:val="22"/>
          <w:szCs w:val="22"/>
        </w:rPr>
        <w:t>dass eine vertragsärztliche Anwendung diskutiert wird.</w:t>
      </w:r>
    </w:p>
    <w:p w14:paraId="4592BADD" w14:textId="77777777" w:rsidR="003A4E8D" w:rsidRPr="003A4E8D" w:rsidRDefault="003A4E8D" w:rsidP="003A4E8D">
      <w:pPr>
        <w:jc w:val="both"/>
        <w:rPr>
          <w:rFonts w:ascii="Arial" w:hAnsi="Arial"/>
          <w:sz w:val="22"/>
          <w:szCs w:val="22"/>
        </w:rPr>
      </w:pPr>
    </w:p>
    <w:p w14:paraId="2917870E" w14:textId="77777777" w:rsidR="003A4E8D" w:rsidRPr="003A4E8D" w:rsidRDefault="003A4E8D" w:rsidP="003A4E8D">
      <w:pPr>
        <w:jc w:val="both"/>
        <w:rPr>
          <w:rFonts w:ascii="Arial" w:hAnsi="Arial"/>
          <w:sz w:val="22"/>
          <w:szCs w:val="22"/>
        </w:rPr>
      </w:pPr>
    </w:p>
    <w:p w14:paraId="06A4E49A" w14:textId="77777777" w:rsidR="003A4E8D" w:rsidRPr="003A4E8D" w:rsidRDefault="003A4E8D" w:rsidP="003A4E8D">
      <w:pPr>
        <w:jc w:val="both"/>
        <w:rPr>
          <w:rFonts w:ascii="Arial" w:hAnsi="Arial"/>
          <w:sz w:val="22"/>
          <w:szCs w:val="22"/>
        </w:rPr>
      </w:pPr>
    </w:p>
    <w:p w14:paraId="7EE2AA7A" w14:textId="77777777" w:rsidR="003A4E8D" w:rsidRPr="003A4E8D" w:rsidRDefault="003A4E8D" w:rsidP="003A4E8D">
      <w:pPr>
        <w:spacing w:line="360" w:lineRule="auto"/>
        <w:jc w:val="both"/>
        <w:rPr>
          <w:rFonts w:ascii="Arial" w:hAnsi="Arial"/>
          <w:b/>
          <w:i/>
          <w:sz w:val="22"/>
          <w:szCs w:val="22"/>
        </w:rPr>
      </w:pPr>
      <w:r w:rsidRPr="003A4E8D">
        <w:rPr>
          <w:rFonts w:ascii="Arial" w:hAnsi="Arial"/>
          <w:b/>
          <w:i/>
          <w:sz w:val="22"/>
          <w:szCs w:val="22"/>
        </w:rPr>
        <w:t>Abkürzungen:</w:t>
      </w:r>
    </w:p>
    <w:p w14:paraId="58B315E9" w14:textId="77777777" w:rsidR="003A4E8D" w:rsidRPr="003A4E8D" w:rsidRDefault="003A4E8D" w:rsidP="003A4E8D">
      <w:pPr>
        <w:spacing w:line="360" w:lineRule="auto"/>
        <w:jc w:val="both"/>
        <w:rPr>
          <w:rFonts w:ascii="Arial" w:hAnsi="Arial"/>
          <w:sz w:val="22"/>
          <w:szCs w:val="22"/>
        </w:rPr>
      </w:pPr>
      <w:r w:rsidRPr="003A4E8D">
        <w:rPr>
          <w:rFonts w:ascii="Arial" w:hAnsi="Arial"/>
          <w:sz w:val="22"/>
          <w:szCs w:val="22"/>
        </w:rPr>
        <w:t>EBM</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Einheitlicher Bewertungsmaßstab</w:t>
      </w:r>
    </w:p>
    <w:p w14:paraId="695C74C4" w14:textId="77777777" w:rsidR="003A4E8D" w:rsidRPr="003A4E8D" w:rsidRDefault="003A4E8D" w:rsidP="003A4E8D">
      <w:pPr>
        <w:spacing w:line="360" w:lineRule="auto"/>
        <w:jc w:val="both"/>
        <w:rPr>
          <w:rFonts w:ascii="Arial" w:hAnsi="Arial"/>
          <w:sz w:val="22"/>
          <w:szCs w:val="22"/>
        </w:rPr>
      </w:pPr>
      <w:r w:rsidRPr="003A4E8D">
        <w:rPr>
          <w:rFonts w:ascii="Arial" w:hAnsi="Arial"/>
          <w:sz w:val="22"/>
          <w:szCs w:val="22"/>
        </w:rPr>
        <w:t>FDA</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 xml:space="preserve">Food </w:t>
      </w:r>
      <w:proofErr w:type="spellStart"/>
      <w:r w:rsidRPr="003A4E8D">
        <w:rPr>
          <w:rFonts w:ascii="Arial" w:hAnsi="Arial"/>
          <w:sz w:val="22"/>
          <w:szCs w:val="22"/>
        </w:rPr>
        <w:t>and</w:t>
      </w:r>
      <w:proofErr w:type="spellEnd"/>
      <w:r w:rsidRPr="003A4E8D">
        <w:rPr>
          <w:rFonts w:ascii="Arial" w:hAnsi="Arial"/>
          <w:sz w:val="22"/>
          <w:szCs w:val="22"/>
        </w:rPr>
        <w:t xml:space="preserve"> Drug Administration</w:t>
      </w:r>
    </w:p>
    <w:p w14:paraId="1AF87D57" w14:textId="77777777" w:rsidR="003A4E8D" w:rsidRPr="003A4E8D" w:rsidRDefault="003A4E8D" w:rsidP="003A4E8D">
      <w:pPr>
        <w:spacing w:line="360" w:lineRule="auto"/>
        <w:jc w:val="both"/>
        <w:rPr>
          <w:rFonts w:ascii="Arial" w:hAnsi="Arial"/>
          <w:sz w:val="22"/>
          <w:szCs w:val="22"/>
        </w:rPr>
      </w:pPr>
      <w:r w:rsidRPr="003A4E8D">
        <w:rPr>
          <w:rFonts w:ascii="Arial" w:hAnsi="Arial"/>
          <w:sz w:val="22"/>
          <w:szCs w:val="22"/>
        </w:rPr>
        <w:t>GOÄ</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Gebührenordnung für Ärzte</w:t>
      </w:r>
    </w:p>
    <w:p w14:paraId="49ED28EE" w14:textId="77777777" w:rsidR="003A4E8D" w:rsidRPr="003A4E8D" w:rsidRDefault="003A4E8D" w:rsidP="003A4E8D">
      <w:pPr>
        <w:spacing w:line="360" w:lineRule="auto"/>
        <w:jc w:val="both"/>
        <w:rPr>
          <w:rFonts w:ascii="Arial" w:hAnsi="Arial"/>
          <w:sz w:val="22"/>
          <w:szCs w:val="22"/>
        </w:rPr>
      </w:pPr>
      <w:r w:rsidRPr="003A4E8D">
        <w:rPr>
          <w:rFonts w:ascii="Arial" w:hAnsi="Arial"/>
          <w:sz w:val="22"/>
          <w:szCs w:val="22"/>
        </w:rPr>
        <w:t>GOP</w:t>
      </w:r>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Gebührenordnungsposition</w:t>
      </w:r>
    </w:p>
    <w:p w14:paraId="2A480063" w14:textId="77777777" w:rsidR="003A4E8D" w:rsidRPr="003A4E8D" w:rsidRDefault="003A4E8D" w:rsidP="003A4E8D">
      <w:pPr>
        <w:spacing w:line="360" w:lineRule="auto"/>
        <w:jc w:val="both"/>
        <w:rPr>
          <w:rFonts w:ascii="Arial" w:hAnsi="Arial"/>
          <w:sz w:val="22"/>
          <w:szCs w:val="22"/>
        </w:rPr>
      </w:pPr>
      <w:proofErr w:type="spellStart"/>
      <w:r w:rsidRPr="003A4E8D">
        <w:rPr>
          <w:rFonts w:ascii="Arial" w:hAnsi="Arial"/>
          <w:sz w:val="22"/>
          <w:szCs w:val="22"/>
        </w:rPr>
        <w:t>IGeL</w:t>
      </w:r>
      <w:proofErr w:type="spellEnd"/>
      <w:r w:rsidRPr="003A4E8D">
        <w:rPr>
          <w:rFonts w:ascii="Arial" w:hAnsi="Arial"/>
          <w:sz w:val="22"/>
          <w:szCs w:val="22"/>
        </w:rPr>
        <w:tab/>
      </w:r>
      <w:r w:rsidRPr="003A4E8D">
        <w:rPr>
          <w:rFonts w:ascii="Arial" w:hAnsi="Arial"/>
          <w:sz w:val="22"/>
          <w:szCs w:val="22"/>
        </w:rPr>
        <w:tab/>
      </w:r>
      <w:r w:rsidRPr="003A4E8D">
        <w:rPr>
          <w:rFonts w:ascii="Arial" w:hAnsi="Arial"/>
          <w:sz w:val="22"/>
          <w:szCs w:val="22"/>
        </w:rPr>
        <w:tab/>
        <w:t>Individuelle Gesundheitsleistung</w:t>
      </w:r>
    </w:p>
    <w:p w14:paraId="2743AC36" w14:textId="77777777" w:rsidR="003A4E8D" w:rsidRPr="003A4E8D" w:rsidRDefault="003A4E8D" w:rsidP="003A4E8D">
      <w:pPr>
        <w:jc w:val="both"/>
        <w:rPr>
          <w:rFonts w:ascii="Arial" w:hAnsi="Arial"/>
          <w:color w:val="000000"/>
          <w:kern w:val="36"/>
          <w:sz w:val="22"/>
          <w:szCs w:val="22"/>
        </w:rPr>
      </w:pPr>
    </w:p>
    <w:p w14:paraId="6A3249B7" w14:textId="77777777" w:rsidR="003A4E8D" w:rsidRPr="003A4E8D" w:rsidRDefault="003A4E8D" w:rsidP="003A4E8D">
      <w:pPr>
        <w:jc w:val="both"/>
        <w:rPr>
          <w:rFonts w:ascii="Arial" w:hAnsi="Arial"/>
          <w:color w:val="000000"/>
          <w:kern w:val="36"/>
          <w:sz w:val="22"/>
          <w:szCs w:val="22"/>
        </w:rPr>
      </w:pPr>
    </w:p>
    <w:p w14:paraId="2642D0DE" w14:textId="77777777" w:rsidR="003A4E8D" w:rsidRPr="003A4E8D" w:rsidRDefault="003A4E8D" w:rsidP="003A4E8D">
      <w:pPr>
        <w:jc w:val="both"/>
        <w:rPr>
          <w:rFonts w:ascii="Arial" w:hAnsi="Arial"/>
          <w:color w:val="000000"/>
          <w:kern w:val="36"/>
          <w:sz w:val="22"/>
          <w:szCs w:val="22"/>
        </w:rPr>
      </w:pPr>
    </w:p>
    <w:p w14:paraId="6C5390E3" w14:textId="77777777" w:rsidR="003A4E8D" w:rsidRPr="003A4E8D" w:rsidRDefault="003A4E8D" w:rsidP="003A4E8D">
      <w:pPr>
        <w:spacing w:after="120"/>
        <w:rPr>
          <w:rFonts w:ascii="Arial" w:hAnsi="Arial"/>
          <w:b/>
          <w:i/>
          <w:sz w:val="22"/>
          <w:szCs w:val="22"/>
        </w:rPr>
      </w:pPr>
      <w:r w:rsidRPr="003A4E8D">
        <w:rPr>
          <w:rFonts w:ascii="Arial" w:hAnsi="Arial"/>
          <w:b/>
          <w:i/>
          <w:sz w:val="22"/>
          <w:szCs w:val="22"/>
        </w:rPr>
        <w:t>Bearbeitungshinweise:</w:t>
      </w:r>
    </w:p>
    <w:p w14:paraId="5CEA562A" w14:textId="77777777" w:rsidR="003A4E8D" w:rsidRPr="003A4E8D" w:rsidRDefault="003A4E8D" w:rsidP="003A4E8D">
      <w:pPr>
        <w:numPr>
          <w:ilvl w:val="0"/>
          <w:numId w:val="37"/>
        </w:numPr>
        <w:spacing w:before="120" w:after="120"/>
        <w:ind w:left="357" w:hanging="357"/>
        <w:rPr>
          <w:rFonts w:ascii="Arial" w:hAnsi="Arial"/>
          <w:i/>
          <w:sz w:val="22"/>
          <w:szCs w:val="22"/>
        </w:rPr>
      </w:pPr>
      <w:r w:rsidRPr="003A4E8D">
        <w:rPr>
          <w:rFonts w:ascii="Arial" w:hAnsi="Arial"/>
          <w:i/>
          <w:sz w:val="22"/>
          <w:szCs w:val="22"/>
        </w:rPr>
        <w:t>Belegen Sie, sofern möglich, Ihre Antworten bitte mit Quellenangaben, da dies die Relevanz der entsprechenden Daten für das Bewertungsverfahren erhöhen kann.</w:t>
      </w:r>
    </w:p>
    <w:p w14:paraId="24F87349" w14:textId="180A4765" w:rsidR="003A4E8D" w:rsidRPr="003A4E8D" w:rsidRDefault="003A4E8D" w:rsidP="003A4E8D">
      <w:pPr>
        <w:numPr>
          <w:ilvl w:val="0"/>
          <w:numId w:val="37"/>
        </w:numPr>
        <w:spacing w:before="120" w:after="120"/>
        <w:ind w:left="357" w:hanging="357"/>
        <w:rPr>
          <w:rFonts w:ascii="Arial" w:hAnsi="Arial"/>
          <w:i/>
          <w:sz w:val="22"/>
          <w:szCs w:val="22"/>
        </w:rPr>
      </w:pPr>
      <w:r w:rsidRPr="003A4E8D">
        <w:rPr>
          <w:rFonts w:ascii="Arial" w:hAnsi="Arial"/>
          <w:i/>
          <w:sz w:val="22"/>
          <w:szCs w:val="22"/>
        </w:rPr>
        <w:t>Bitte entfernen Sie die im Fragenkatalog vorgelegten Fragen / Aufforderungen (kursiv) nicht. Bitte schreiben Sie Ihre Ausführungen direkt unter die entsprechenden vorgelegten Fragen / Aufforderungen</w:t>
      </w:r>
      <w:r w:rsidR="002D2673">
        <w:rPr>
          <w:rFonts w:ascii="Arial" w:hAnsi="Arial"/>
          <w:i/>
          <w:sz w:val="22"/>
          <w:szCs w:val="22"/>
        </w:rPr>
        <w:t>.</w:t>
      </w:r>
    </w:p>
    <w:p w14:paraId="6A6B6BD1" w14:textId="77777777" w:rsidR="003A4E8D" w:rsidRPr="003A4E8D" w:rsidRDefault="003A4E8D" w:rsidP="003A4E8D">
      <w:pPr>
        <w:numPr>
          <w:ilvl w:val="0"/>
          <w:numId w:val="37"/>
        </w:numPr>
        <w:spacing w:before="120"/>
        <w:ind w:left="357" w:hanging="357"/>
        <w:rPr>
          <w:rFonts w:ascii="Arial" w:hAnsi="Arial"/>
          <w:i/>
          <w:sz w:val="22"/>
          <w:szCs w:val="22"/>
        </w:rPr>
      </w:pPr>
      <w:r w:rsidRPr="003A4E8D">
        <w:rPr>
          <w:rFonts w:ascii="Arial" w:hAnsi="Arial"/>
          <w:i/>
          <w:sz w:val="22"/>
          <w:szCs w:val="22"/>
        </w:rPr>
        <w:t>Neben den Antworten zum Fragenkatalog sind folgende Unterlagen in schriftlicher sowie elektronischer Form einzureichen:</w:t>
      </w:r>
    </w:p>
    <w:p w14:paraId="361428E3" w14:textId="77777777" w:rsidR="003A4E8D" w:rsidRPr="003A4E8D" w:rsidRDefault="003A4E8D" w:rsidP="003A4E8D">
      <w:pPr>
        <w:numPr>
          <w:ilvl w:val="0"/>
          <w:numId w:val="38"/>
        </w:numPr>
        <w:spacing w:after="80"/>
        <w:rPr>
          <w:rFonts w:ascii="Arial" w:hAnsi="Arial"/>
          <w:i/>
          <w:sz w:val="22"/>
          <w:szCs w:val="22"/>
        </w:rPr>
      </w:pPr>
      <w:r w:rsidRPr="003A4E8D">
        <w:rPr>
          <w:rFonts w:ascii="Arial" w:hAnsi="Arial"/>
          <w:i/>
          <w:sz w:val="22"/>
          <w:szCs w:val="22"/>
        </w:rPr>
        <w:t>Gebrauchsanweisung bzw. Packungsbeilage</w:t>
      </w:r>
    </w:p>
    <w:p w14:paraId="3E715EE3" w14:textId="77777777" w:rsidR="003A4E8D" w:rsidRPr="003A4E8D" w:rsidRDefault="003A4E8D" w:rsidP="003A4E8D">
      <w:pPr>
        <w:numPr>
          <w:ilvl w:val="0"/>
          <w:numId w:val="38"/>
        </w:numPr>
        <w:spacing w:after="80"/>
        <w:rPr>
          <w:rFonts w:ascii="Arial" w:hAnsi="Arial"/>
          <w:i/>
          <w:sz w:val="22"/>
          <w:szCs w:val="22"/>
        </w:rPr>
      </w:pPr>
      <w:r w:rsidRPr="003A4E8D">
        <w:rPr>
          <w:rFonts w:ascii="Arial" w:hAnsi="Arial"/>
          <w:i/>
          <w:sz w:val="22"/>
          <w:szCs w:val="22"/>
        </w:rPr>
        <w:t>Qualitätsnachweise</w:t>
      </w:r>
    </w:p>
    <w:p w14:paraId="1E51FCD0" w14:textId="60FD9C3C" w:rsidR="003A4E8D" w:rsidRPr="003A4E8D" w:rsidRDefault="003A4E8D" w:rsidP="003A4E8D">
      <w:pPr>
        <w:numPr>
          <w:ilvl w:val="0"/>
          <w:numId w:val="38"/>
        </w:numPr>
        <w:spacing w:after="80"/>
        <w:ind w:left="714" w:hanging="357"/>
        <w:rPr>
          <w:rFonts w:ascii="Arial" w:hAnsi="Arial"/>
          <w:i/>
          <w:sz w:val="22"/>
          <w:szCs w:val="22"/>
        </w:rPr>
      </w:pPr>
      <w:r w:rsidRPr="003A4E8D">
        <w:rPr>
          <w:rFonts w:ascii="Arial" w:hAnsi="Arial"/>
          <w:i/>
          <w:sz w:val="22"/>
          <w:szCs w:val="22"/>
        </w:rPr>
        <w:t xml:space="preserve">Volltexte der im Fragenkatalog unter </w:t>
      </w:r>
      <w:r w:rsidR="00985131">
        <w:rPr>
          <w:rFonts w:ascii="Arial" w:hAnsi="Arial"/>
          <w:i/>
          <w:sz w:val="22"/>
          <w:szCs w:val="22"/>
        </w:rPr>
        <w:t>Nummer</w:t>
      </w:r>
      <w:r w:rsidR="00985131" w:rsidRPr="003A4E8D">
        <w:rPr>
          <w:rFonts w:ascii="Arial" w:hAnsi="Arial"/>
          <w:i/>
          <w:sz w:val="22"/>
          <w:szCs w:val="22"/>
        </w:rPr>
        <w:t xml:space="preserve"> </w:t>
      </w:r>
      <w:r w:rsidRPr="003A4E8D">
        <w:rPr>
          <w:rFonts w:ascii="Arial" w:hAnsi="Arial"/>
          <w:i/>
          <w:sz w:val="22"/>
          <w:szCs w:val="22"/>
        </w:rPr>
        <w:t xml:space="preserve">16 (Literaturverzeichnis) zitierten Quellen </w:t>
      </w:r>
    </w:p>
    <w:p w14:paraId="4A5C82F1" w14:textId="77777777" w:rsidR="003A4E8D" w:rsidRPr="003A4E8D" w:rsidRDefault="003A4E8D" w:rsidP="003A4E8D">
      <w:pPr>
        <w:numPr>
          <w:ilvl w:val="0"/>
          <w:numId w:val="38"/>
        </w:numPr>
        <w:spacing w:after="80"/>
        <w:rPr>
          <w:rFonts w:ascii="Arial" w:hAnsi="Arial"/>
          <w:i/>
          <w:sz w:val="22"/>
          <w:szCs w:val="22"/>
        </w:rPr>
      </w:pPr>
      <w:r w:rsidRPr="003A4E8D">
        <w:rPr>
          <w:rFonts w:ascii="Arial" w:hAnsi="Arial"/>
          <w:i/>
          <w:sz w:val="22"/>
          <w:szCs w:val="22"/>
        </w:rPr>
        <w:t>Erklärung der Vollständigkeit und Richtigkeit</w:t>
      </w:r>
    </w:p>
    <w:p w14:paraId="5A18270C" w14:textId="77777777" w:rsidR="003A4E8D" w:rsidRPr="003A4E8D" w:rsidRDefault="003A4E8D" w:rsidP="003A4E8D">
      <w:pPr>
        <w:numPr>
          <w:ilvl w:val="0"/>
          <w:numId w:val="38"/>
        </w:numPr>
        <w:spacing w:after="80"/>
        <w:ind w:left="714" w:hanging="357"/>
        <w:rPr>
          <w:rFonts w:ascii="Arial" w:hAnsi="Arial"/>
          <w:i/>
          <w:sz w:val="22"/>
          <w:szCs w:val="22"/>
        </w:rPr>
      </w:pPr>
      <w:r w:rsidRPr="003A4E8D">
        <w:rPr>
          <w:rFonts w:ascii="Arial" w:hAnsi="Arial"/>
          <w:i/>
          <w:sz w:val="22"/>
          <w:szCs w:val="22"/>
        </w:rPr>
        <w:t xml:space="preserve">von den verantwortlichen Personen der vorschlagenden Institutionen und Unternehmen unterschriebene Erklärung zum Vorschlag gemäß Verfahrensordnung zur Beurteilung neuer Laborleistungen </w:t>
      </w:r>
    </w:p>
    <w:p w14:paraId="6B9EECD8" w14:textId="77777777" w:rsidR="003A4E8D" w:rsidRPr="003A4E8D" w:rsidRDefault="003A4E8D" w:rsidP="003A4E8D">
      <w:pPr>
        <w:numPr>
          <w:ilvl w:val="0"/>
          <w:numId w:val="38"/>
        </w:numPr>
        <w:spacing w:after="80"/>
        <w:ind w:left="714" w:hanging="357"/>
        <w:rPr>
          <w:rFonts w:ascii="Arial" w:hAnsi="Arial"/>
          <w:i/>
          <w:sz w:val="22"/>
          <w:szCs w:val="22"/>
        </w:rPr>
      </w:pPr>
      <w:r w:rsidRPr="003A4E8D">
        <w:rPr>
          <w:rFonts w:ascii="Arial" w:hAnsi="Arial"/>
          <w:i/>
          <w:sz w:val="22"/>
          <w:szCs w:val="22"/>
        </w:rPr>
        <w:t>Zusammenstellung und Einreichung der Unterlagen</w:t>
      </w:r>
    </w:p>
    <w:p w14:paraId="4AF1137A" w14:textId="77777777" w:rsidR="003A4E8D" w:rsidRDefault="003A4E8D" w:rsidP="003A4E8D">
      <w:pPr>
        <w:numPr>
          <w:ilvl w:val="1"/>
          <w:numId w:val="38"/>
        </w:numPr>
        <w:spacing w:after="80"/>
        <w:ind w:left="1434" w:hanging="357"/>
        <w:rPr>
          <w:rFonts w:ascii="Arial" w:hAnsi="Arial"/>
          <w:i/>
          <w:sz w:val="22"/>
          <w:szCs w:val="22"/>
        </w:rPr>
      </w:pPr>
      <w:r w:rsidRPr="003A4E8D">
        <w:rPr>
          <w:rFonts w:ascii="Arial" w:hAnsi="Arial"/>
          <w:i/>
          <w:sz w:val="22"/>
          <w:szCs w:val="22"/>
        </w:rPr>
        <w:t>Die Einreichung der Unterlagen ist - mit Ausnahme des Abschnitts zur Unterschrift - ausschließlich in elektronischer Form zulässig. Als Datenträger ist hierzu eine Digital Versatile Disc (DVD) zu verwenden, die nicht kopiergeschützt sein darf. Für alle einzureichenden Dokumente gilt, dass diese nicht geschützt sein dürfen, d. h., sie müssen ohne Kennworteingabe lesbar, extrahierbar, speicherbar und druckbar sein.</w:t>
      </w:r>
    </w:p>
    <w:p w14:paraId="3B73DC15" w14:textId="628AEA0E" w:rsidR="00673C8B" w:rsidRPr="003A4E8D" w:rsidRDefault="00673C8B" w:rsidP="003A4E8D">
      <w:pPr>
        <w:numPr>
          <w:ilvl w:val="1"/>
          <w:numId w:val="38"/>
        </w:numPr>
        <w:spacing w:after="80"/>
        <w:ind w:left="1434" w:hanging="357"/>
        <w:rPr>
          <w:rFonts w:ascii="Arial" w:hAnsi="Arial"/>
          <w:i/>
          <w:sz w:val="22"/>
          <w:szCs w:val="22"/>
        </w:rPr>
      </w:pPr>
      <w:r>
        <w:rPr>
          <w:rFonts w:ascii="Arial" w:hAnsi="Arial"/>
          <w:i/>
          <w:sz w:val="22"/>
          <w:szCs w:val="22"/>
        </w:rPr>
        <w:t>Für elektronische Dokumente, die Text enthalten, gilt darüber hinaus, dass es sich um nach Text durchsuchbare Datenformate handeln muss.</w:t>
      </w:r>
    </w:p>
    <w:p w14:paraId="1D8516A6" w14:textId="77777777" w:rsidR="003A4E8D" w:rsidRPr="003A4E8D" w:rsidRDefault="003A4E8D" w:rsidP="003A4E8D">
      <w:pPr>
        <w:numPr>
          <w:ilvl w:val="1"/>
          <w:numId w:val="38"/>
        </w:numPr>
        <w:rPr>
          <w:rFonts w:ascii="Arial" w:hAnsi="Arial"/>
          <w:i/>
          <w:sz w:val="22"/>
          <w:szCs w:val="22"/>
        </w:rPr>
      </w:pPr>
      <w:r w:rsidRPr="003A4E8D">
        <w:rPr>
          <w:rFonts w:ascii="Arial" w:hAnsi="Arial"/>
          <w:i/>
          <w:sz w:val="22"/>
          <w:szCs w:val="22"/>
        </w:rPr>
        <w:lastRenderedPageBreak/>
        <w:t xml:space="preserve">Stellen Sie bei der Benennung der Dokumente auf der DVD sicher, dass eine eindeutige Zuordnung zu den im Formular genannten Quellen möglich ist. Für die Unterschrift drucken Sie das Formular zusätzlich zur Ablage auf der DVD aus und übermitteln Sie das ausgedruckte und unterschriebene Formular gemeinsam mit der DVD. Alternativ können Sie die Unterschrift im Formular in elektronischer Form auf der DVD unter Verwendung einer qualifizierten elektronischen Signatur nach dem Gesetz über Rahmenbedingungen für elektronische Signaturen (Signaturgesetz - </w:t>
      </w:r>
      <w:proofErr w:type="spellStart"/>
      <w:r w:rsidRPr="003A4E8D">
        <w:rPr>
          <w:rFonts w:ascii="Arial" w:hAnsi="Arial"/>
          <w:i/>
          <w:sz w:val="22"/>
          <w:szCs w:val="22"/>
        </w:rPr>
        <w:t>SigG</w:t>
      </w:r>
      <w:proofErr w:type="spellEnd"/>
      <w:r w:rsidRPr="003A4E8D">
        <w:rPr>
          <w:rFonts w:ascii="Arial" w:hAnsi="Arial"/>
          <w:i/>
          <w:sz w:val="22"/>
          <w:szCs w:val="22"/>
        </w:rPr>
        <w:t>) in der jeweils gültigen Fassung übermitteln.</w:t>
      </w:r>
    </w:p>
    <w:p w14:paraId="15C2A44A" w14:textId="77777777" w:rsidR="003A4E8D" w:rsidRPr="003A4E8D" w:rsidRDefault="003A4E8D" w:rsidP="003A4E8D">
      <w:pPr>
        <w:spacing w:line="360" w:lineRule="auto"/>
        <w:jc w:val="both"/>
        <w:rPr>
          <w:rFonts w:ascii="Arial" w:hAnsi="Arial"/>
          <w:color w:val="000000"/>
          <w:kern w:val="36"/>
          <w:sz w:val="22"/>
          <w:szCs w:val="22"/>
        </w:rPr>
      </w:pPr>
    </w:p>
    <w:p w14:paraId="67257762" w14:textId="77777777" w:rsidR="003A4E8D" w:rsidRPr="003A4E8D" w:rsidRDefault="003A4E8D" w:rsidP="003A4E8D">
      <w:pPr>
        <w:spacing w:line="360" w:lineRule="auto"/>
        <w:jc w:val="both"/>
        <w:rPr>
          <w:rFonts w:ascii="Arial" w:hAnsi="Arial"/>
          <w:b/>
          <w:i/>
          <w:color w:val="000000"/>
          <w:kern w:val="36"/>
          <w:sz w:val="22"/>
          <w:szCs w:val="22"/>
        </w:rPr>
      </w:pPr>
      <w:r w:rsidRPr="003A4E8D">
        <w:rPr>
          <w:rFonts w:ascii="Arial" w:hAnsi="Arial"/>
          <w:b/>
          <w:i/>
          <w:color w:val="000000"/>
          <w:kern w:val="36"/>
          <w:sz w:val="22"/>
          <w:szCs w:val="22"/>
        </w:rPr>
        <w:t>Definitionen:</w:t>
      </w:r>
    </w:p>
    <w:p w14:paraId="2361D5E7" w14:textId="77777777" w:rsidR="003A4E8D" w:rsidRPr="003A4E8D" w:rsidRDefault="003A4E8D" w:rsidP="003A4E8D">
      <w:pPr>
        <w:spacing w:after="120"/>
        <w:jc w:val="both"/>
        <w:rPr>
          <w:rFonts w:ascii="Arial" w:hAnsi="Arial"/>
          <w:color w:val="000000"/>
          <w:kern w:val="36"/>
          <w:sz w:val="22"/>
          <w:szCs w:val="22"/>
        </w:rPr>
      </w:pPr>
      <w:r w:rsidRPr="003A4E8D">
        <w:rPr>
          <w:rFonts w:ascii="Arial" w:hAnsi="Arial"/>
          <w:b/>
          <w:color w:val="000000"/>
          <w:kern w:val="36"/>
          <w:sz w:val="22"/>
          <w:szCs w:val="22"/>
        </w:rPr>
        <w:t>Analyt:</w:t>
      </w:r>
      <w:r w:rsidRPr="003A4E8D">
        <w:rPr>
          <w:rFonts w:ascii="Arial" w:hAnsi="Arial"/>
          <w:color w:val="000000"/>
          <w:kern w:val="36"/>
          <w:sz w:val="22"/>
          <w:szCs w:val="22"/>
        </w:rPr>
        <w:t xml:space="preserve"> </w:t>
      </w:r>
    </w:p>
    <w:p w14:paraId="7B57B696" w14:textId="77777777" w:rsidR="003A4E8D" w:rsidRPr="003A4E8D" w:rsidRDefault="003A4E8D" w:rsidP="003A4E8D">
      <w:pPr>
        <w:spacing w:after="120"/>
        <w:jc w:val="both"/>
        <w:rPr>
          <w:rFonts w:ascii="Arial" w:hAnsi="Arial"/>
          <w:color w:val="000000"/>
          <w:kern w:val="36"/>
          <w:sz w:val="22"/>
          <w:szCs w:val="22"/>
        </w:rPr>
      </w:pPr>
      <w:r w:rsidRPr="003A4E8D">
        <w:rPr>
          <w:rFonts w:ascii="Arial" w:hAnsi="Arial"/>
          <w:color w:val="000000"/>
          <w:kern w:val="36"/>
          <w:sz w:val="22"/>
          <w:szCs w:val="22"/>
        </w:rPr>
        <w:t>Die bei der Analyse zu bestimmende Komponente.</w:t>
      </w:r>
    </w:p>
    <w:p w14:paraId="6F04971E" w14:textId="77777777" w:rsidR="003A4E8D" w:rsidRPr="003A4E8D" w:rsidRDefault="003A4E8D" w:rsidP="003A4E8D">
      <w:pPr>
        <w:spacing w:after="120"/>
        <w:jc w:val="both"/>
        <w:rPr>
          <w:rFonts w:ascii="Arial" w:hAnsi="Arial"/>
          <w:color w:val="000000"/>
          <w:kern w:val="36"/>
          <w:sz w:val="22"/>
          <w:szCs w:val="22"/>
        </w:rPr>
      </w:pPr>
      <w:r w:rsidRPr="003A4E8D">
        <w:rPr>
          <w:rFonts w:ascii="Arial" w:hAnsi="Arial"/>
          <w:b/>
          <w:color w:val="000000"/>
          <w:kern w:val="36"/>
          <w:sz w:val="22"/>
          <w:szCs w:val="22"/>
        </w:rPr>
        <w:t>Messverfahren:</w:t>
      </w:r>
      <w:r w:rsidRPr="003A4E8D">
        <w:rPr>
          <w:rFonts w:ascii="Arial" w:hAnsi="Arial"/>
          <w:color w:val="000000"/>
          <w:kern w:val="36"/>
          <w:sz w:val="22"/>
          <w:szCs w:val="22"/>
        </w:rPr>
        <w:t xml:space="preserve"> </w:t>
      </w:r>
    </w:p>
    <w:p w14:paraId="1E265934" w14:textId="77777777" w:rsidR="003A4E8D" w:rsidRPr="003A4E8D" w:rsidRDefault="003A4E8D" w:rsidP="003A4E8D">
      <w:pPr>
        <w:spacing w:after="120"/>
        <w:jc w:val="both"/>
        <w:rPr>
          <w:rFonts w:ascii="Arial" w:hAnsi="Arial"/>
          <w:color w:val="000000"/>
          <w:kern w:val="36"/>
          <w:sz w:val="22"/>
          <w:szCs w:val="22"/>
        </w:rPr>
      </w:pPr>
      <w:r w:rsidRPr="003A4E8D">
        <w:rPr>
          <w:rFonts w:ascii="Arial" w:hAnsi="Arial"/>
          <w:color w:val="000000"/>
          <w:kern w:val="36"/>
          <w:sz w:val="22"/>
          <w:szCs w:val="22"/>
        </w:rPr>
        <w:t>Gesamtheit der genau beschriebenen Tätigkeiten, wie sie bei der Ausführung spezieller Messungen entsprechend einer vorgegebenen Messmethode angewandt werden.</w:t>
      </w:r>
    </w:p>
    <w:p w14:paraId="4038EABF" w14:textId="77777777" w:rsidR="003A4E8D" w:rsidRPr="003A4E8D" w:rsidRDefault="003A4E8D" w:rsidP="003A4E8D">
      <w:pPr>
        <w:tabs>
          <w:tab w:val="left" w:pos="3179"/>
        </w:tabs>
        <w:spacing w:after="120"/>
        <w:jc w:val="both"/>
        <w:rPr>
          <w:rFonts w:ascii="Arial" w:hAnsi="Arial"/>
          <w:color w:val="000000"/>
          <w:kern w:val="36"/>
          <w:sz w:val="22"/>
          <w:szCs w:val="22"/>
        </w:rPr>
      </w:pPr>
      <w:r w:rsidRPr="003A4E8D">
        <w:rPr>
          <w:rFonts w:ascii="Arial" w:hAnsi="Arial"/>
          <w:b/>
          <w:color w:val="000000"/>
          <w:kern w:val="36"/>
          <w:sz w:val="22"/>
          <w:szCs w:val="22"/>
        </w:rPr>
        <w:t xml:space="preserve">Neue </w:t>
      </w:r>
      <w:proofErr w:type="spellStart"/>
      <w:r w:rsidRPr="003A4E8D">
        <w:rPr>
          <w:rFonts w:ascii="Arial" w:hAnsi="Arial"/>
          <w:b/>
          <w:color w:val="000000"/>
          <w:kern w:val="36"/>
          <w:sz w:val="22"/>
          <w:szCs w:val="22"/>
        </w:rPr>
        <w:t>laboratoriumsmedizinische</w:t>
      </w:r>
      <w:proofErr w:type="spellEnd"/>
      <w:r w:rsidRPr="003A4E8D">
        <w:rPr>
          <w:rFonts w:ascii="Arial" w:hAnsi="Arial"/>
          <w:b/>
          <w:color w:val="000000"/>
          <w:kern w:val="36"/>
          <w:sz w:val="22"/>
          <w:szCs w:val="22"/>
        </w:rPr>
        <w:t xml:space="preserve"> Leistung:</w:t>
      </w:r>
      <w:r w:rsidRPr="003A4E8D">
        <w:rPr>
          <w:rFonts w:ascii="Arial" w:hAnsi="Arial"/>
          <w:color w:val="000000"/>
          <w:kern w:val="36"/>
          <w:sz w:val="22"/>
          <w:szCs w:val="22"/>
        </w:rPr>
        <w:t xml:space="preserve"> </w:t>
      </w:r>
    </w:p>
    <w:p w14:paraId="62926678" w14:textId="77777777" w:rsidR="003A4E8D" w:rsidRPr="003A4E8D" w:rsidRDefault="003A4E8D" w:rsidP="003A4E8D">
      <w:pPr>
        <w:tabs>
          <w:tab w:val="left" w:pos="3179"/>
        </w:tabs>
        <w:spacing w:after="120"/>
        <w:jc w:val="both"/>
        <w:rPr>
          <w:rFonts w:ascii="Arial" w:hAnsi="Arial"/>
          <w:color w:val="000000"/>
          <w:kern w:val="36"/>
          <w:sz w:val="22"/>
          <w:szCs w:val="22"/>
        </w:rPr>
      </w:pPr>
      <w:r w:rsidRPr="003A4E8D">
        <w:rPr>
          <w:rFonts w:ascii="Arial" w:hAnsi="Arial"/>
          <w:color w:val="000000"/>
          <w:kern w:val="36"/>
          <w:sz w:val="22"/>
          <w:szCs w:val="22"/>
        </w:rPr>
        <w:t>Die neue Laborleistung bezeichnet das beantragte Messverfahren und / oder Analyt(en) (ggf. mit Synonym(en)) und Handelsname.</w:t>
      </w:r>
    </w:p>
    <w:p w14:paraId="2571F591" w14:textId="77777777" w:rsidR="003A4E8D" w:rsidRPr="003A4E8D" w:rsidRDefault="003A4E8D" w:rsidP="003A4E8D">
      <w:pPr>
        <w:spacing w:after="120"/>
        <w:rPr>
          <w:rFonts w:ascii="Arial" w:hAnsi="Arial"/>
          <w:color w:val="000000"/>
          <w:kern w:val="36"/>
          <w:sz w:val="22"/>
          <w:szCs w:val="22"/>
        </w:rPr>
      </w:pPr>
      <w:r w:rsidRPr="003A4E8D">
        <w:rPr>
          <w:rFonts w:ascii="Arial" w:hAnsi="Arial"/>
          <w:b/>
          <w:color w:val="000000"/>
          <w:kern w:val="36"/>
          <w:sz w:val="22"/>
          <w:szCs w:val="22"/>
        </w:rPr>
        <w:t>Vergleichsverfahren:</w:t>
      </w:r>
      <w:r w:rsidRPr="003A4E8D">
        <w:rPr>
          <w:rFonts w:ascii="Arial" w:hAnsi="Arial"/>
          <w:color w:val="000000"/>
          <w:kern w:val="36"/>
          <w:sz w:val="22"/>
          <w:szCs w:val="22"/>
        </w:rPr>
        <w:t xml:space="preserve"> </w:t>
      </w:r>
    </w:p>
    <w:p w14:paraId="1FE68BB4" w14:textId="77777777" w:rsidR="003A4E8D" w:rsidRPr="003A4E8D" w:rsidRDefault="003A4E8D" w:rsidP="003A4E8D">
      <w:pPr>
        <w:spacing w:after="120"/>
        <w:jc w:val="both"/>
        <w:rPr>
          <w:rFonts w:ascii="Arial" w:hAnsi="Arial"/>
          <w:sz w:val="22"/>
          <w:szCs w:val="22"/>
        </w:rPr>
      </w:pPr>
      <w:r w:rsidRPr="003A4E8D">
        <w:rPr>
          <w:rFonts w:ascii="Arial" w:hAnsi="Arial"/>
          <w:sz w:val="22"/>
          <w:szCs w:val="22"/>
        </w:rPr>
        <w:t>Ein Vergleichsverfahren im Sinne des Fragenkatalogs ist der Test, der in der vertragsärztlichen Routineversorgung für die beantragte Fragestellung etabliert ist. Dieser kann sich vom Goldstandard (Referenzverfahren) unterscheiden.</w:t>
      </w:r>
    </w:p>
    <w:p w14:paraId="6A8A2B90" w14:textId="77777777" w:rsidR="003A4E8D" w:rsidRPr="003A4E8D" w:rsidRDefault="003A4E8D" w:rsidP="003A4E8D">
      <w:pPr>
        <w:spacing w:after="200" w:line="240" w:lineRule="atLeast"/>
        <w:rPr>
          <w:rFonts w:ascii="Arial" w:hAnsi="Arial"/>
          <w:sz w:val="22"/>
          <w:szCs w:val="22"/>
        </w:rPr>
      </w:pPr>
      <w:r w:rsidRPr="003A4E8D">
        <w:br w:type="page"/>
      </w:r>
    </w:p>
    <w:p w14:paraId="51B635D6" w14:textId="77777777" w:rsidR="003A4E8D" w:rsidRPr="003A4E8D" w:rsidRDefault="003A4E8D" w:rsidP="003A4E8D">
      <w:pPr>
        <w:spacing w:after="120"/>
        <w:ind w:left="708"/>
        <w:jc w:val="both"/>
        <w:rPr>
          <w:rFonts w:ascii="Arial" w:hAnsi="Arial"/>
          <w:sz w:val="22"/>
          <w:szCs w:val="22"/>
        </w:rPr>
      </w:pPr>
    </w:p>
    <w:tbl>
      <w:tblPr>
        <w:tblStyle w:val="Tabellenraster1"/>
        <w:tblW w:w="9081" w:type="dxa"/>
        <w:tblLayout w:type="fixed"/>
        <w:tblLook w:val="04A0" w:firstRow="1" w:lastRow="0" w:firstColumn="1" w:lastColumn="0" w:noHBand="0" w:noVBand="1"/>
      </w:tblPr>
      <w:tblGrid>
        <w:gridCol w:w="534"/>
        <w:gridCol w:w="1984"/>
        <w:gridCol w:w="6554"/>
        <w:gridCol w:w="9"/>
      </w:tblGrid>
      <w:tr w:rsidR="003A4E8D" w:rsidRPr="003A4E8D" w14:paraId="68FF98D0" w14:textId="77777777" w:rsidTr="0068694E">
        <w:trPr>
          <w:cantSplit/>
        </w:trPr>
        <w:tc>
          <w:tcPr>
            <w:tcW w:w="534" w:type="dxa"/>
            <w:tcBorders>
              <w:left w:val="nil"/>
              <w:right w:val="nil"/>
            </w:tcBorders>
          </w:tcPr>
          <w:p w14:paraId="563C3C9D" w14:textId="77777777" w:rsidR="003A4E8D" w:rsidRPr="003A4E8D" w:rsidRDefault="003A4E8D" w:rsidP="003A4E8D">
            <w:pPr>
              <w:tabs>
                <w:tab w:val="left" w:pos="3960"/>
              </w:tabs>
              <w:spacing w:before="120" w:after="120"/>
              <w:rPr>
                <w:rFonts w:ascii="Arial" w:hAnsi="Arial" w:cs="Arial"/>
                <w:b/>
                <w:bCs/>
                <w:spacing w:val="20"/>
                <w:sz w:val="22"/>
                <w:szCs w:val="22"/>
              </w:rPr>
            </w:pPr>
            <w:r w:rsidRPr="003A4E8D">
              <w:rPr>
                <w:rFonts w:ascii="Arial" w:hAnsi="Arial" w:cs="Arial"/>
                <w:b/>
                <w:bCs/>
                <w:spacing w:val="20"/>
                <w:sz w:val="22"/>
                <w:szCs w:val="22"/>
              </w:rPr>
              <w:t>1.</w:t>
            </w:r>
          </w:p>
        </w:tc>
        <w:tc>
          <w:tcPr>
            <w:tcW w:w="1984" w:type="dxa"/>
            <w:tcBorders>
              <w:left w:val="nil"/>
            </w:tcBorders>
          </w:tcPr>
          <w:p w14:paraId="5FEE4620"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Theme="minorHAnsi" w:hAnsiTheme="minorHAnsi" w:cstheme="minorHAnsi"/>
                <w:b/>
                <w:bCs/>
                <w:sz w:val="22"/>
                <w:szCs w:val="22"/>
              </w:rPr>
              <w:t>Administrative Angaben</w:t>
            </w:r>
          </w:p>
        </w:tc>
        <w:tc>
          <w:tcPr>
            <w:tcW w:w="6563" w:type="dxa"/>
            <w:gridSpan w:val="2"/>
            <w:tcBorders>
              <w:right w:val="nil"/>
            </w:tcBorders>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tblGrid>
            <w:tr w:rsidR="003A4E8D" w:rsidRPr="003A4E8D" w14:paraId="04C88DE8" w14:textId="77777777" w:rsidTr="005623AB">
              <w:tc>
                <w:tcPr>
                  <w:tcW w:w="6124" w:type="dxa"/>
                </w:tcPr>
                <w:p w14:paraId="53051377" w14:textId="77777777" w:rsidR="003A4E8D" w:rsidRPr="003A4E8D" w:rsidRDefault="003A4E8D" w:rsidP="003A4E8D">
                  <w:pPr>
                    <w:keepNext/>
                    <w:spacing w:after="120" w:line="23" w:lineRule="atLeast"/>
                    <w:ind w:left="709" w:hanging="709"/>
                    <w:rPr>
                      <w:rFonts w:asciiTheme="minorHAnsi" w:hAnsiTheme="minorHAnsi" w:cstheme="minorHAnsi"/>
                      <w:sz w:val="22"/>
                      <w:szCs w:val="22"/>
                    </w:rPr>
                  </w:pPr>
                  <w:r w:rsidRPr="003A4E8D">
                    <w:rPr>
                      <w:rFonts w:asciiTheme="minorHAnsi" w:hAnsiTheme="minorHAnsi" w:cstheme="minorHAnsi"/>
                      <w:b/>
                      <w:sz w:val="22"/>
                      <w:szCs w:val="22"/>
                    </w:rPr>
                    <w:t>1</w:t>
                  </w:r>
                  <w:r w:rsidRPr="003A4E8D">
                    <w:rPr>
                      <w:rFonts w:asciiTheme="minorHAnsi" w:hAnsiTheme="minorHAnsi" w:cstheme="minorHAnsi"/>
                      <w:b/>
                      <w:sz w:val="22"/>
                      <w:szCs w:val="22"/>
                    </w:rPr>
                    <w:tab/>
                    <w:t>Antragsberechtigung</w:t>
                  </w:r>
                </w:p>
              </w:tc>
            </w:tr>
            <w:tr w:rsidR="003A4E8D" w:rsidRPr="003A4E8D" w14:paraId="0B9094EE"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8B04F" w14:textId="77777777" w:rsidR="003A4E8D" w:rsidRPr="003A4E8D" w:rsidRDefault="002E583B" w:rsidP="003A4E8D">
                  <w:pPr>
                    <w:spacing w:after="120" w:line="23" w:lineRule="atLeast"/>
                    <w:ind w:left="709" w:hanging="567"/>
                    <w:rPr>
                      <w:rFonts w:asciiTheme="minorHAnsi" w:hAnsiTheme="minorHAnsi" w:cstheme="minorHAnsi"/>
                      <w:sz w:val="22"/>
                      <w:szCs w:val="22"/>
                    </w:rPr>
                  </w:pPr>
                  <w:sdt>
                    <w:sdtPr>
                      <w:rPr>
                        <w:rFonts w:asciiTheme="minorHAnsi" w:hAnsiTheme="minorHAnsi" w:cstheme="minorHAnsi"/>
                        <w:sz w:val="22"/>
                        <w:szCs w:val="22"/>
                        <w:shd w:val="clear" w:color="auto" w:fill="D9D9D9" w:themeFill="background1" w:themeFillShade="D9"/>
                      </w:rPr>
                      <w:id w:val="-1252665724"/>
                      <w14:checkbox>
                        <w14:checked w14:val="0"/>
                        <w14:checkedState w14:val="2612" w14:font="MS Gothic"/>
                        <w14:uncheckedState w14:val="2610" w14:font="MS Gothic"/>
                      </w14:checkbox>
                    </w:sdtPr>
                    <w:sdtEndPr/>
                    <w:sdtContent>
                      <w:r w:rsidR="003A4E8D" w:rsidRPr="003A4E8D">
                        <w:rPr>
                          <w:rFonts w:asciiTheme="minorHAnsi" w:eastAsia="MS Gothic" w:hAnsiTheme="minorHAnsi" w:cstheme="minorHAnsi" w:hint="eastAsia"/>
                          <w:sz w:val="22"/>
                          <w:szCs w:val="22"/>
                          <w:shd w:val="clear" w:color="auto" w:fill="D9D9D9" w:themeFill="background1" w:themeFillShade="D9"/>
                        </w:rPr>
                        <w:t>☐</w:t>
                      </w:r>
                    </w:sdtContent>
                  </w:sdt>
                  <w:r w:rsidR="003A4E8D" w:rsidRPr="003A4E8D">
                    <w:rPr>
                      <w:rFonts w:asciiTheme="minorHAnsi" w:hAnsiTheme="minorHAnsi" w:cstheme="minorHAnsi"/>
                      <w:sz w:val="22"/>
                      <w:szCs w:val="22"/>
                    </w:rPr>
                    <w:tab/>
                    <w:t>medizinische Fachgesellschaft</w:t>
                  </w:r>
                </w:p>
              </w:tc>
            </w:tr>
            <w:tr w:rsidR="003A4E8D" w:rsidRPr="003A4E8D" w14:paraId="653C5E2C"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E13DA" w14:textId="77777777" w:rsidR="003A4E8D" w:rsidRPr="003A4E8D" w:rsidRDefault="002E583B" w:rsidP="003A4E8D">
                  <w:pPr>
                    <w:spacing w:after="120" w:line="23" w:lineRule="atLeast"/>
                    <w:ind w:left="709" w:hanging="567"/>
                    <w:rPr>
                      <w:rFonts w:asciiTheme="minorHAnsi" w:hAnsiTheme="minorHAnsi" w:cstheme="minorHAnsi"/>
                      <w:sz w:val="22"/>
                      <w:szCs w:val="22"/>
                      <w:shd w:val="clear" w:color="auto" w:fill="D9D9D9" w:themeFill="background1" w:themeFillShade="D9"/>
                    </w:rPr>
                  </w:pPr>
                  <w:sdt>
                    <w:sdtPr>
                      <w:rPr>
                        <w:rFonts w:asciiTheme="minorHAnsi" w:hAnsiTheme="minorHAnsi" w:cstheme="minorHAnsi"/>
                        <w:sz w:val="22"/>
                        <w:szCs w:val="22"/>
                        <w:shd w:val="clear" w:color="auto" w:fill="D9D9D9" w:themeFill="background1" w:themeFillShade="D9"/>
                      </w:rPr>
                      <w:id w:val="1539324533"/>
                      <w14:checkbox>
                        <w14:checked w14:val="0"/>
                        <w14:checkedState w14:val="2612" w14:font="MS Gothic"/>
                        <w14:uncheckedState w14:val="2610" w14:font="MS Gothic"/>
                      </w14:checkbox>
                    </w:sdtPr>
                    <w:sdtEndPr/>
                    <w:sdtContent>
                      <w:r w:rsidR="003A4E8D" w:rsidRPr="003A4E8D">
                        <w:rPr>
                          <w:rFonts w:asciiTheme="minorHAnsi" w:eastAsia="MS Gothic" w:hAnsiTheme="minorHAnsi" w:cstheme="minorHAnsi" w:hint="eastAsia"/>
                          <w:sz w:val="22"/>
                          <w:szCs w:val="22"/>
                          <w:shd w:val="clear" w:color="auto" w:fill="D9D9D9" w:themeFill="background1" w:themeFillShade="D9"/>
                        </w:rPr>
                        <w:t>☐</w:t>
                      </w:r>
                    </w:sdtContent>
                  </w:sdt>
                  <w:r w:rsidR="003A4E8D" w:rsidRPr="003A4E8D">
                    <w:rPr>
                      <w:rFonts w:asciiTheme="minorHAnsi" w:hAnsiTheme="minorHAnsi" w:cstheme="minorHAnsi"/>
                      <w:sz w:val="22"/>
                      <w:szCs w:val="22"/>
                    </w:rPr>
                    <w:tab/>
                    <w:t>ärztlicher Berufsverband</w:t>
                  </w:r>
                </w:p>
              </w:tc>
            </w:tr>
            <w:tr w:rsidR="003A4E8D" w:rsidRPr="003A4E8D" w14:paraId="04DC7F2C"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59EDE" w14:textId="5D61A97C" w:rsidR="003A4E8D" w:rsidRPr="003A4E8D" w:rsidRDefault="002E583B" w:rsidP="003A4E8D">
                  <w:pPr>
                    <w:spacing w:after="120" w:line="23" w:lineRule="atLeast"/>
                    <w:ind w:left="709" w:hanging="567"/>
                    <w:rPr>
                      <w:rFonts w:asciiTheme="minorHAnsi" w:hAnsiTheme="minorHAnsi" w:cstheme="minorHAnsi"/>
                      <w:sz w:val="22"/>
                      <w:szCs w:val="22"/>
                      <w:shd w:val="clear" w:color="auto" w:fill="D9D9D9" w:themeFill="background1" w:themeFillShade="D9"/>
                    </w:rPr>
                  </w:pPr>
                  <w:sdt>
                    <w:sdtPr>
                      <w:rPr>
                        <w:rFonts w:asciiTheme="minorHAnsi" w:hAnsiTheme="minorHAnsi" w:cstheme="minorHAnsi"/>
                        <w:sz w:val="22"/>
                        <w:szCs w:val="22"/>
                        <w:shd w:val="clear" w:color="auto" w:fill="D9D9D9" w:themeFill="background1" w:themeFillShade="D9"/>
                      </w:rPr>
                      <w:id w:val="-1990167226"/>
                      <w14:checkbox>
                        <w14:checked w14:val="0"/>
                        <w14:checkedState w14:val="2612" w14:font="MS Gothic"/>
                        <w14:uncheckedState w14:val="2610" w14:font="MS Gothic"/>
                      </w14:checkbox>
                    </w:sdtPr>
                    <w:sdtEndPr/>
                    <w:sdtContent>
                      <w:r w:rsidR="003A4E8D" w:rsidRPr="003A4E8D">
                        <w:rPr>
                          <w:rFonts w:asciiTheme="minorHAnsi" w:eastAsia="MS Gothic" w:hAnsiTheme="minorHAnsi" w:cstheme="minorHAnsi" w:hint="eastAsia"/>
                          <w:sz w:val="22"/>
                          <w:szCs w:val="22"/>
                          <w:shd w:val="clear" w:color="auto" w:fill="D9D9D9" w:themeFill="background1" w:themeFillShade="D9"/>
                        </w:rPr>
                        <w:t>☐</w:t>
                      </w:r>
                    </w:sdtContent>
                  </w:sdt>
                  <w:r w:rsidR="003A4E8D" w:rsidRPr="003A4E8D">
                    <w:rPr>
                      <w:rFonts w:asciiTheme="minorHAnsi" w:hAnsiTheme="minorHAnsi" w:cstheme="minorHAnsi"/>
                      <w:sz w:val="22"/>
                      <w:szCs w:val="22"/>
                    </w:rPr>
                    <w:tab/>
                    <w:t>Verband von Herstellern für Diagnostikleistungen</w:t>
                  </w:r>
                </w:p>
              </w:tc>
            </w:tr>
            <w:tr w:rsidR="003A4E8D" w:rsidRPr="003A4E8D" w14:paraId="29847DC8"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76A44" w14:textId="06AFD1F1" w:rsidR="003A4E8D" w:rsidRPr="003A4E8D" w:rsidRDefault="002E583B" w:rsidP="003A4E8D">
                  <w:pPr>
                    <w:spacing w:after="120" w:line="23" w:lineRule="atLeast"/>
                    <w:ind w:left="709" w:hanging="567"/>
                    <w:rPr>
                      <w:rFonts w:asciiTheme="minorHAnsi" w:hAnsiTheme="minorHAnsi" w:cstheme="minorHAnsi"/>
                      <w:sz w:val="22"/>
                      <w:szCs w:val="22"/>
                      <w:shd w:val="clear" w:color="auto" w:fill="D9D9D9" w:themeFill="background1" w:themeFillShade="D9"/>
                    </w:rPr>
                  </w:pPr>
                  <w:sdt>
                    <w:sdtPr>
                      <w:rPr>
                        <w:rFonts w:asciiTheme="minorHAnsi" w:hAnsiTheme="minorHAnsi" w:cstheme="minorHAnsi"/>
                        <w:sz w:val="22"/>
                        <w:szCs w:val="22"/>
                        <w:shd w:val="clear" w:color="auto" w:fill="D9D9D9" w:themeFill="background1" w:themeFillShade="D9"/>
                      </w:rPr>
                      <w:id w:val="-1945454549"/>
                      <w14:checkbox>
                        <w14:checked w14:val="0"/>
                        <w14:checkedState w14:val="2612" w14:font="MS Gothic"/>
                        <w14:uncheckedState w14:val="2610" w14:font="MS Gothic"/>
                      </w14:checkbox>
                    </w:sdtPr>
                    <w:sdtEndPr/>
                    <w:sdtContent>
                      <w:r w:rsidR="003A4E8D" w:rsidRPr="003A4E8D">
                        <w:rPr>
                          <w:rFonts w:asciiTheme="minorHAnsi" w:eastAsia="MS Gothic" w:hAnsiTheme="minorHAnsi" w:cstheme="minorHAnsi" w:hint="eastAsia"/>
                          <w:sz w:val="22"/>
                          <w:szCs w:val="22"/>
                          <w:shd w:val="clear" w:color="auto" w:fill="D9D9D9" w:themeFill="background1" w:themeFillShade="D9"/>
                        </w:rPr>
                        <w:t>☐</w:t>
                      </w:r>
                    </w:sdtContent>
                  </w:sdt>
                  <w:r w:rsidR="003A4E8D" w:rsidRPr="003A4E8D">
                    <w:rPr>
                      <w:rFonts w:asciiTheme="minorHAnsi" w:hAnsiTheme="minorHAnsi" w:cstheme="minorHAnsi"/>
                      <w:sz w:val="22"/>
                      <w:szCs w:val="22"/>
                    </w:rPr>
                    <w:tab/>
                    <w:t>Verband von Herstellern für Medizinprodukte</w:t>
                  </w:r>
                </w:p>
              </w:tc>
            </w:tr>
            <w:tr w:rsidR="00673C8B" w:rsidRPr="003A4E8D" w14:paraId="19EFCDC8"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6ECE5E" w14:textId="373DCAAC" w:rsidR="00673C8B" w:rsidRDefault="002E583B" w:rsidP="00673C8B">
                  <w:pPr>
                    <w:spacing w:after="120" w:line="23" w:lineRule="atLeast"/>
                    <w:ind w:left="709" w:hanging="567"/>
                    <w:rPr>
                      <w:rFonts w:asciiTheme="minorHAnsi" w:hAnsiTheme="minorHAnsi" w:cstheme="minorHAnsi"/>
                      <w:sz w:val="22"/>
                      <w:szCs w:val="22"/>
                      <w:shd w:val="clear" w:color="auto" w:fill="D9D9D9" w:themeFill="background1" w:themeFillShade="D9"/>
                    </w:rPr>
                  </w:pPr>
                  <w:sdt>
                    <w:sdtPr>
                      <w:rPr>
                        <w:rFonts w:asciiTheme="minorHAnsi" w:hAnsiTheme="minorHAnsi" w:cstheme="minorHAnsi"/>
                        <w:sz w:val="22"/>
                        <w:szCs w:val="22"/>
                        <w:shd w:val="clear" w:color="auto" w:fill="D9D9D9" w:themeFill="background1" w:themeFillShade="D9"/>
                      </w:rPr>
                      <w:id w:val="-1019776396"/>
                      <w14:checkbox>
                        <w14:checked w14:val="0"/>
                        <w14:checkedState w14:val="2612" w14:font="MS Gothic"/>
                        <w14:uncheckedState w14:val="2610" w14:font="MS Gothic"/>
                      </w14:checkbox>
                    </w:sdtPr>
                    <w:sdtEndPr/>
                    <w:sdtContent>
                      <w:r w:rsidR="00673C8B" w:rsidRPr="003A4E8D">
                        <w:rPr>
                          <w:rFonts w:asciiTheme="minorHAnsi" w:eastAsia="MS Gothic" w:hAnsiTheme="minorHAnsi" w:cstheme="minorHAnsi" w:hint="eastAsia"/>
                          <w:sz w:val="22"/>
                          <w:szCs w:val="22"/>
                          <w:shd w:val="clear" w:color="auto" w:fill="D9D9D9" w:themeFill="background1" w:themeFillShade="D9"/>
                        </w:rPr>
                        <w:t>☐</w:t>
                      </w:r>
                    </w:sdtContent>
                  </w:sdt>
                  <w:r w:rsidR="00673C8B" w:rsidRPr="003A4E8D">
                    <w:rPr>
                      <w:rFonts w:asciiTheme="minorHAnsi" w:hAnsiTheme="minorHAnsi" w:cstheme="minorHAnsi"/>
                      <w:sz w:val="22"/>
                      <w:szCs w:val="22"/>
                    </w:rPr>
                    <w:tab/>
                  </w:r>
                  <w:r w:rsidR="00673C8B">
                    <w:rPr>
                      <w:rFonts w:asciiTheme="minorHAnsi" w:hAnsiTheme="minorHAnsi" w:cstheme="minorHAnsi"/>
                      <w:sz w:val="22"/>
                      <w:szCs w:val="22"/>
                    </w:rPr>
                    <w:t>Trägerorganisation (KBV/GKV-SV)</w:t>
                  </w:r>
                </w:p>
              </w:tc>
            </w:tr>
            <w:tr w:rsidR="00673C8B" w:rsidRPr="003A4E8D" w14:paraId="012F088E"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auto"/>
                </w:tcPr>
                <w:p w14:paraId="5ADA3BA5" w14:textId="77777777" w:rsidR="00673C8B" w:rsidRPr="003A4E8D" w:rsidRDefault="00673C8B" w:rsidP="003A4E8D">
                  <w:pPr>
                    <w:spacing w:after="120"/>
                    <w:jc w:val="both"/>
                    <w:rPr>
                      <w:rFonts w:ascii="Arial" w:hAnsi="Arial"/>
                      <w:sz w:val="22"/>
                      <w:szCs w:val="22"/>
                    </w:rPr>
                  </w:pPr>
                  <w:r w:rsidRPr="003A4E8D">
                    <w:rPr>
                      <w:rFonts w:asciiTheme="minorHAnsi" w:hAnsiTheme="minorHAnsi" w:cstheme="minorHAnsi"/>
                      <w:b/>
                      <w:sz w:val="22"/>
                      <w:szCs w:val="22"/>
                    </w:rPr>
                    <w:t>2</w:t>
                  </w:r>
                  <w:r w:rsidRPr="003A4E8D">
                    <w:rPr>
                      <w:rFonts w:asciiTheme="minorHAnsi" w:hAnsiTheme="minorHAnsi" w:cstheme="minorHAnsi"/>
                      <w:b/>
                      <w:sz w:val="22"/>
                      <w:szCs w:val="22"/>
                    </w:rPr>
                    <w:tab/>
                  </w:r>
                  <w:r w:rsidRPr="003A4E8D">
                    <w:rPr>
                      <w:rFonts w:ascii="Arial" w:hAnsi="Arial"/>
                      <w:b/>
                      <w:sz w:val="22"/>
                      <w:szCs w:val="22"/>
                    </w:rPr>
                    <w:t xml:space="preserve">Handelt es sich um die Wiedereinreichung eines </w:t>
                  </w:r>
                  <w:r w:rsidRPr="003A4E8D">
                    <w:rPr>
                      <w:rFonts w:asciiTheme="minorHAnsi" w:hAnsiTheme="minorHAnsi" w:cstheme="minorHAnsi"/>
                      <w:b/>
                      <w:sz w:val="22"/>
                      <w:szCs w:val="22"/>
                    </w:rPr>
                    <w:tab/>
                  </w:r>
                  <w:r w:rsidRPr="003A4E8D">
                    <w:rPr>
                      <w:rFonts w:ascii="Arial" w:hAnsi="Arial"/>
                      <w:b/>
                      <w:sz w:val="22"/>
                      <w:szCs w:val="22"/>
                    </w:rPr>
                    <w:t>Antrages:</w:t>
                  </w:r>
                  <w:r w:rsidRPr="003A4E8D">
                    <w:rPr>
                      <w:rFonts w:ascii="Arial" w:hAnsi="Arial"/>
                      <w:sz w:val="22"/>
                      <w:szCs w:val="22"/>
                    </w:rPr>
                    <w:t xml:space="preserve"> JA </w:t>
                  </w:r>
                  <w:sdt>
                    <w:sdtPr>
                      <w:rPr>
                        <w:rFonts w:ascii="Arial" w:hAnsi="Arial"/>
                        <w:sz w:val="22"/>
                        <w:szCs w:val="22"/>
                      </w:rPr>
                      <w:id w:val="6885006"/>
                      <w14:checkbox>
                        <w14:checked w14:val="0"/>
                        <w14:checkedState w14:val="2612" w14:font="MS Gothic"/>
                        <w14:uncheckedState w14:val="2610" w14:font="MS Gothic"/>
                      </w14:checkbox>
                    </w:sdtPr>
                    <w:sdtEndPr/>
                    <w:sdtContent>
                      <w:r w:rsidRPr="003A4E8D">
                        <w:rPr>
                          <w:rFonts w:ascii="Segoe UI Symbol" w:hAnsi="Segoe UI Symbol" w:cs="Segoe UI Symbol"/>
                          <w:sz w:val="22"/>
                          <w:szCs w:val="22"/>
                        </w:rPr>
                        <w:t>☐</w:t>
                      </w:r>
                    </w:sdtContent>
                  </w:sdt>
                  <w:r w:rsidRPr="003A4E8D">
                    <w:rPr>
                      <w:rFonts w:ascii="Arial" w:hAnsi="Arial"/>
                      <w:sz w:val="22"/>
                      <w:szCs w:val="22"/>
                    </w:rPr>
                    <w:t xml:space="preserve">      NEIN </w:t>
                  </w:r>
                  <w:sdt>
                    <w:sdtPr>
                      <w:rPr>
                        <w:rFonts w:ascii="Arial" w:hAnsi="Arial"/>
                        <w:sz w:val="22"/>
                        <w:szCs w:val="22"/>
                      </w:rPr>
                      <w:id w:val="-1718356506"/>
                      <w14:checkbox>
                        <w14:checked w14:val="0"/>
                        <w14:checkedState w14:val="2612" w14:font="MS Gothic"/>
                        <w14:uncheckedState w14:val="2610" w14:font="MS Gothic"/>
                      </w14:checkbox>
                    </w:sdtPr>
                    <w:sdtEndPr/>
                    <w:sdtContent>
                      <w:r w:rsidRPr="003A4E8D">
                        <w:rPr>
                          <w:rFonts w:ascii="Segoe UI Symbol" w:hAnsi="Segoe UI Symbol" w:cs="Segoe UI Symbol"/>
                          <w:sz w:val="22"/>
                          <w:szCs w:val="22"/>
                        </w:rPr>
                        <w:t>☐</w:t>
                      </w:r>
                    </w:sdtContent>
                  </w:sdt>
                </w:p>
              </w:tc>
            </w:tr>
            <w:tr w:rsidR="00673C8B" w:rsidRPr="003A4E8D" w14:paraId="1F313D7D"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7DA60" w14:textId="77777777" w:rsidR="00673C8B" w:rsidRPr="003A4E8D" w:rsidRDefault="00673C8B" w:rsidP="003A4E8D">
                  <w:pPr>
                    <w:spacing w:after="120"/>
                    <w:jc w:val="both"/>
                    <w:rPr>
                      <w:rFonts w:ascii="Arial" w:hAnsi="Arial"/>
                      <w:sz w:val="22"/>
                      <w:szCs w:val="22"/>
                    </w:rPr>
                  </w:pPr>
                  <w:r w:rsidRPr="003A4E8D">
                    <w:rPr>
                      <w:rFonts w:ascii="Arial" w:hAnsi="Arial"/>
                      <w:sz w:val="22"/>
                      <w:szCs w:val="22"/>
                    </w:rPr>
                    <w:t xml:space="preserve">Falls JA, Vorgangsnummer: </w:t>
                  </w:r>
                </w:p>
              </w:tc>
            </w:tr>
            <w:tr w:rsidR="00673C8B" w:rsidRPr="003A4E8D" w14:paraId="58F0EA7C" w14:textId="77777777" w:rsidTr="005623AB">
              <w:tc>
                <w:tcPr>
                  <w:tcW w:w="6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0B49E" w14:textId="3E60FAFF" w:rsidR="00673C8B" w:rsidRPr="003A4E8D" w:rsidRDefault="00673C8B" w:rsidP="003A4E8D">
                  <w:pPr>
                    <w:spacing w:after="120"/>
                    <w:jc w:val="both"/>
                    <w:rPr>
                      <w:rFonts w:ascii="Arial" w:hAnsi="Arial"/>
                      <w:sz w:val="22"/>
                      <w:szCs w:val="22"/>
                    </w:rPr>
                  </w:pPr>
                  <w:r w:rsidRPr="003A4E8D">
                    <w:rPr>
                      <w:rFonts w:ascii="Arial" w:hAnsi="Arial"/>
                      <w:sz w:val="22"/>
                      <w:szCs w:val="22"/>
                    </w:rPr>
                    <w:t>Falls die Beratung eingestellt wurde, legen Sie bitte die neuen Sachverhalte dar, die eine erneute Befassung rechtfertigen:</w:t>
                  </w:r>
                </w:p>
                <w:p w14:paraId="7EEDE188" w14:textId="77777777" w:rsidR="00673C8B" w:rsidRPr="003A4E8D" w:rsidRDefault="00673C8B" w:rsidP="003A4E8D">
                  <w:pPr>
                    <w:spacing w:after="120"/>
                    <w:jc w:val="both"/>
                    <w:rPr>
                      <w:rFonts w:ascii="Arial" w:hAnsi="Arial"/>
                      <w:sz w:val="22"/>
                      <w:szCs w:val="22"/>
                    </w:rPr>
                  </w:pPr>
                </w:p>
                <w:p w14:paraId="06F2158C" w14:textId="77777777" w:rsidR="00673C8B" w:rsidRPr="003A4E8D" w:rsidRDefault="00673C8B" w:rsidP="003A4E8D">
                  <w:pPr>
                    <w:spacing w:after="120"/>
                    <w:jc w:val="both"/>
                    <w:rPr>
                      <w:rFonts w:ascii="Arial" w:hAnsi="Arial"/>
                      <w:sz w:val="22"/>
                      <w:szCs w:val="22"/>
                    </w:rPr>
                  </w:pPr>
                </w:p>
                <w:p w14:paraId="10314825" w14:textId="77777777" w:rsidR="00673C8B" w:rsidRPr="003A4E8D" w:rsidRDefault="00673C8B" w:rsidP="003A4E8D">
                  <w:pPr>
                    <w:spacing w:after="120"/>
                    <w:jc w:val="both"/>
                    <w:rPr>
                      <w:rFonts w:ascii="Arial" w:hAnsi="Arial"/>
                      <w:sz w:val="22"/>
                      <w:szCs w:val="22"/>
                    </w:rPr>
                  </w:pPr>
                </w:p>
                <w:p w14:paraId="4DA97454" w14:textId="77777777" w:rsidR="00673C8B" w:rsidRPr="003A4E8D" w:rsidRDefault="00673C8B" w:rsidP="003A4E8D">
                  <w:pPr>
                    <w:spacing w:after="120"/>
                    <w:jc w:val="both"/>
                    <w:rPr>
                      <w:rFonts w:ascii="Arial" w:hAnsi="Arial"/>
                      <w:sz w:val="22"/>
                      <w:szCs w:val="22"/>
                    </w:rPr>
                  </w:pPr>
                </w:p>
                <w:p w14:paraId="78E09FE4" w14:textId="77777777" w:rsidR="00673C8B" w:rsidRPr="003A4E8D" w:rsidRDefault="00673C8B" w:rsidP="003A4E8D">
                  <w:pPr>
                    <w:spacing w:after="120"/>
                    <w:jc w:val="both"/>
                    <w:rPr>
                      <w:rFonts w:ascii="Arial" w:hAnsi="Arial"/>
                      <w:sz w:val="22"/>
                      <w:szCs w:val="22"/>
                    </w:rPr>
                  </w:pPr>
                </w:p>
                <w:p w14:paraId="5C62E4D0" w14:textId="77777777" w:rsidR="00673C8B" w:rsidRPr="003A4E8D" w:rsidRDefault="00673C8B" w:rsidP="003A4E8D">
                  <w:pPr>
                    <w:spacing w:after="120"/>
                    <w:jc w:val="both"/>
                    <w:rPr>
                      <w:rFonts w:ascii="Arial" w:hAnsi="Arial"/>
                      <w:sz w:val="22"/>
                      <w:szCs w:val="22"/>
                    </w:rPr>
                  </w:pPr>
                </w:p>
              </w:tc>
            </w:tr>
          </w:tbl>
          <w:p w14:paraId="2D60789B" w14:textId="77777777" w:rsidR="003A4E8D" w:rsidRPr="003A4E8D" w:rsidRDefault="003A4E8D" w:rsidP="003A4E8D">
            <w:pPr>
              <w:tabs>
                <w:tab w:val="left" w:pos="3960"/>
                <w:tab w:val="center" w:pos="4536"/>
                <w:tab w:val="right" w:pos="9072"/>
              </w:tabs>
              <w:spacing w:before="120" w:after="120"/>
              <w:rPr>
                <w:rFonts w:ascii="Arial" w:hAnsi="Arial" w:cs="Arial"/>
                <w:bCs/>
                <w:i/>
                <w:sz w:val="22"/>
                <w:szCs w:val="22"/>
              </w:rPr>
            </w:pPr>
          </w:p>
        </w:tc>
      </w:tr>
      <w:tr w:rsidR="003A4E8D" w:rsidRPr="003A4E8D" w14:paraId="18F8D0B0" w14:textId="77777777" w:rsidTr="0068694E">
        <w:trPr>
          <w:cantSplit/>
        </w:trPr>
        <w:tc>
          <w:tcPr>
            <w:tcW w:w="534" w:type="dxa"/>
            <w:tcBorders>
              <w:left w:val="nil"/>
              <w:right w:val="nil"/>
            </w:tcBorders>
          </w:tcPr>
          <w:p w14:paraId="309660D8" w14:textId="77777777" w:rsidR="003A4E8D" w:rsidRPr="003A4E8D" w:rsidRDefault="003A4E8D" w:rsidP="003A4E8D">
            <w:pPr>
              <w:tabs>
                <w:tab w:val="left" w:pos="3960"/>
              </w:tabs>
              <w:spacing w:before="120" w:after="120"/>
              <w:rPr>
                <w:rFonts w:ascii="Arial" w:hAnsi="Arial" w:cs="Arial"/>
                <w:b/>
                <w:bCs/>
                <w:spacing w:val="20"/>
                <w:sz w:val="22"/>
                <w:szCs w:val="22"/>
              </w:rPr>
            </w:pPr>
            <w:r w:rsidRPr="003A4E8D">
              <w:rPr>
                <w:rFonts w:ascii="Arial" w:hAnsi="Arial" w:cs="Arial"/>
                <w:b/>
                <w:bCs/>
                <w:spacing w:val="20"/>
                <w:sz w:val="22"/>
                <w:szCs w:val="22"/>
              </w:rPr>
              <w:t>2.</w:t>
            </w:r>
          </w:p>
        </w:tc>
        <w:tc>
          <w:tcPr>
            <w:tcW w:w="1984" w:type="dxa"/>
            <w:tcBorders>
              <w:left w:val="nil"/>
            </w:tcBorders>
          </w:tcPr>
          <w:p w14:paraId="140E0CEC"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Medizinischer Hintergrund</w:t>
            </w:r>
          </w:p>
        </w:tc>
        <w:tc>
          <w:tcPr>
            <w:tcW w:w="6563" w:type="dxa"/>
            <w:gridSpan w:val="2"/>
            <w:tcBorders>
              <w:right w:val="nil"/>
            </w:tcBorders>
          </w:tcPr>
          <w:p w14:paraId="7A127406" w14:textId="77777777" w:rsidR="003A4E8D" w:rsidRPr="003A4E8D" w:rsidRDefault="003A4E8D" w:rsidP="003A4E8D">
            <w:p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Beschreiben Sie</w:t>
            </w:r>
          </w:p>
          <w:p w14:paraId="30FA1686" w14:textId="7C5F8701" w:rsidR="003A4E8D" w:rsidRPr="003A4E8D" w:rsidRDefault="003A4E8D" w:rsidP="003A4E8D">
            <w:pPr>
              <w:numPr>
                <w:ilvl w:val="0"/>
                <w:numId w:val="45"/>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die Erkrankung(en) und den typischen Erkrankungsverlauf, die etablierten Diagnostikverfahren, die therapeutischen Optionen und das Ziel der Behandlung</w:t>
            </w:r>
            <w:r w:rsidR="002D2673">
              <w:rPr>
                <w:rFonts w:ascii="Arial" w:hAnsi="Arial" w:cs="Arial"/>
                <w:bCs/>
                <w:i/>
                <w:sz w:val="22"/>
                <w:szCs w:val="22"/>
              </w:rPr>
              <w:t>,</w:t>
            </w:r>
          </w:p>
          <w:p w14:paraId="053ECE67" w14:textId="77CB3010" w:rsidR="003A4E8D" w:rsidRPr="003A4E8D" w:rsidRDefault="003A4E8D" w:rsidP="003A4E8D">
            <w:pPr>
              <w:numPr>
                <w:ilvl w:val="0"/>
                <w:numId w:val="45"/>
              </w:numPr>
              <w:tabs>
                <w:tab w:val="left" w:pos="1161"/>
              </w:tabs>
              <w:spacing w:before="120" w:after="120"/>
              <w:rPr>
                <w:rFonts w:ascii="Arial" w:hAnsi="Arial" w:cs="Arial"/>
                <w:bCs/>
                <w:i/>
                <w:sz w:val="22"/>
                <w:szCs w:val="22"/>
              </w:rPr>
            </w:pPr>
            <w:r w:rsidRPr="003A4E8D">
              <w:rPr>
                <w:rFonts w:ascii="Arial" w:hAnsi="Arial" w:cs="Arial"/>
                <w:bCs/>
                <w:i/>
                <w:sz w:val="22"/>
                <w:szCs w:val="22"/>
              </w:rPr>
              <w:t>was über die (</w:t>
            </w:r>
            <w:proofErr w:type="spellStart"/>
            <w:r w:rsidRPr="003A4E8D">
              <w:rPr>
                <w:rFonts w:ascii="Arial" w:hAnsi="Arial" w:cs="Arial"/>
                <w:bCs/>
                <w:i/>
                <w:sz w:val="22"/>
                <w:szCs w:val="22"/>
              </w:rPr>
              <w:t>Patho</w:t>
            </w:r>
            <w:proofErr w:type="spellEnd"/>
            <w:r w:rsidRPr="003A4E8D">
              <w:rPr>
                <w:rFonts w:ascii="Arial" w:hAnsi="Arial" w:cs="Arial"/>
                <w:bCs/>
                <w:i/>
                <w:sz w:val="22"/>
                <w:szCs w:val="22"/>
              </w:rPr>
              <w:t>-) Physiologie und Biodynamik des Analyten bekannt ist</w:t>
            </w:r>
            <w:r w:rsidR="002D2673">
              <w:rPr>
                <w:rFonts w:ascii="Arial" w:hAnsi="Arial" w:cs="Arial"/>
                <w:bCs/>
                <w:i/>
                <w:sz w:val="22"/>
                <w:szCs w:val="22"/>
              </w:rPr>
              <w:t>,</w:t>
            </w:r>
          </w:p>
          <w:p w14:paraId="5580EFFA" w14:textId="48FFDC02" w:rsidR="003A4E8D" w:rsidRPr="003A4E8D" w:rsidRDefault="003A4E8D" w:rsidP="003A4E8D">
            <w:pPr>
              <w:numPr>
                <w:ilvl w:val="0"/>
                <w:numId w:val="45"/>
              </w:numPr>
              <w:tabs>
                <w:tab w:val="left" w:pos="1161"/>
              </w:tabs>
              <w:spacing w:before="120" w:after="120"/>
              <w:rPr>
                <w:rFonts w:ascii="Arial" w:hAnsi="Arial" w:cs="Arial"/>
                <w:bCs/>
                <w:i/>
                <w:sz w:val="22"/>
                <w:szCs w:val="22"/>
              </w:rPr>
            </w:pPr>
            <w:r w:rsidRPr="003A4E8D">
              <w:rPr>
                <w:rFonts w:ascii="Arial" w:hAnsi="Arial" w:cs="Arial"/>
                <w:bCs/>
                <w:i/>
                <w:sz w:val="22"/>
                <w:szCs w:val="22"/>
              </w:rPr>
              <w:t>die klinischen Situationen, in denen die neue Laborleistung eingesetzt wird</w:t>
            </w:r>
            <w:r w:rsidR="002D2673">
              <w:rPr>
                <w:rFonts w:ascii="Arial" w:hAnsi="Arial" w:cs="Arial"/>
                <w:bCs/>
                <w:i/>
                <w:sz w:val="22"/>
                <w:szCs w:val="22"/>
              </w:rPr>
              <w:t>,</w:t>
            </w:r>
          </w:p>
          <w:p w14:paraId="4E832A41" w14:textId="77777777" w:rsidR="003A4E8D" w:rsidRPr="003A4E8D" w:rsidRDefault="003A4E8D" w:rsidP="003A4E8D">
            <w:pPr>
              <w:numPr>
                <w:ilvl w:val="0"/>
                <w:numId w:val="45"/>
              </w:numPr>
              <w:tabs>
                <w:tab w:val="left" w:pos="1161"/>
              </w:tabs>
              <w:spacing w:before="120" w:after="120"/>
              <w:rPr>
                <w:rFonts w:ascii="Arial" w:hAnsi="Arial" w:cs="Arial"/>
                <w:bCs/>
                <w:i/>
                <w:sz w:val="22"/>
                <w:szCs w:val="22"/>
              </w:rPr>
            </w:pPr>
            <w:r w:rsidRPr="003A4E8D">
              <w:rPr>
                <w:rFonts w:ascii="Arial" w:hAnsi="Arial" w:cs="Arial"/>
                <w:bCs/>
                <w:i/>
                <w:sz w:val="22"/>
                <w:szCs w:val="22"/>
              </w:rPr>
              <w:t>den Zulassungs- und Anwendungsstatus in Deutschland.</w:t>
            </w:r>
          </w:p>
        </w:tc>
      </w:tr>
      <w:tr w:rsidR="003A4E8D" w:rsidRPr="003A4E8D" w14:paraId="6589E157" w14:textId="77777777" w:rsidTr="0068694E">
        <w:trPr>
          <w:gridAfter w:val="1"/>
          <w:wAfter w:w="9" w:type="dxa"/>
          <w:cantSplit/>
        </w:trPr>
        <w:tc>
          <w:tcPr>
            <w:tcW w:w="534" w:type="dxa"/>
            <w:tcBorders>
              <w:left w:val="nil"/>
              <w:right w:val="nil"/>
            </w:tcBorders>
          </w:tcPr>
          <w:p w14:paraId="1C6AB7F2"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3.</w:t>
            </w:r>
          </w:p>
        </w:tc>
        <w:tc>
          <w:tcPr>
            <w:tcW w:w="1984" w:type="dxa"/>
            <w:tcBorders>
              <w:left w:val="nil"/>
            </w:tcBorders>
          </w:tcPr>
          <w:p w14:paraId="451F87BF"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Prävalenz und Inzidenz</w:t>
            </w:r>
          </w:p>
          <w:p w14:paraId="65A77324"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(fakultativ)</w:t>
            </w:r>
          </w:p>
        </w:tc>
        <w:tc>
          <w:tcPr>
            <w:tcW w:w="6554" w:type="dxa"/>
            <w:tcBorders>
              <w:right w:val="nil"/>
            </w:tcBorders>
          </w:tcPr>
          <w:p w14:paraId="63F9143A" w14:textId="77777777" w:rsidR="003A4E8D" w:rsidRPr="003A4E8D" w:rsidRDefault="003A4E8D" w:rsidP="003A4E8D">
            <w:pPr>
              <w:numPr>
                <w:ilvl w:val="0"/>
                <w:numId w:val="43"/>
              </w:numPr>
              <w:tabs>
                <w:tab w:val="left" w:pos="1161"/>
              </w:tabs>
              <w:spacing w:before="120" w:after="120"/>
              <w:rPr>
                <w:rFonts w:ascii="Arial" w:hAnsi="Arial" w:cs="Arial"/>
                <w:bCs/>
                <w:i/>
                <w:sz w:val="22"/>
                <w:szCs w:val="22"/>
              </w:rPr>
            </w:pPr>
            <w:r w:rsidRPr="003A4E8D">
              <w:rPr>
                <w:rFonts w:ascii="Arial" w:hAnsi="Arial" w:cs="Arial"/>
                <w:bCs/>
                <w:i/>
                <w:sz w:val="22"/>
                <w:szCs w:val="22"/>
              </w:rPr>
              <w:t>Geben Sie die Prävalenz und Inzidenz der Zielerkrankung in Deutschland an. Gibt es einen ansteigenden oder abfallenden Trend?</w:t>
            </w:r>
          </w:p>
        </w:tc>
      </w:tr>
      <w:tr w:rsidR="003A4E8D" w:rsidRPr="003A4E8D" w14:paraId="0047CE91" w14:textId="77777777" w:rsidTr="0068694E">
        <w:trPr>
          <w:gridAfter w:val="1"/>
          <w:wAfter w:w="9" w:type="dxa"/>
          <w:cantSplit/>
        </w:trPr>
        <w:tc>
          <w:tcPr>
            <w:tcW w:w="534" w:type="dxa"/>
            <w:tcBorders>
              <w:left w:val="nil"/>
              <w:right w:val="nil"/>
            </w:tcBorders>
          </w:tcPr>
          <w:p w14:paraId="7596B280" w14:textId="77777777" w:rsidR="003A4E8D" w:rsidRPr="003A4E8D" w:rsidDel="00AB59DC" w:rsidRDefault="003A4E8D" w:rsidP="003A4E8D">
            <w:pPr>
              <w:spacing w:before="120" w:after="120"/>
              <w:rPr>
                <w:rFonts w:ascii="Arial" w:hAnsi="Arial" w:cs="Arial"/>
                <w:b/>
                <w:sz w:val="22"/>
                <w:szCs w:val="22"/>
              </w:rPr>
            </w:pPr>
            <w:r w:rsidRPr="003A4E8D">
              <w:rPr>
                <w:rFonts w:ascii="Arial" w:hAnsi="Arial" w:cs="Arial"/>
                <w:b/>
                <w:sz w:val="22"/>
                <w:szCs w:val="22"/>
              </w:rPr>
              <w:t>4.</w:t>
            </w:r>
          </w:p>
        </w:tc>
        <w:tc>
          <w:tcPr>
            <w:tcW w:w="1984" w:type="dxa"/>
            <w:tcBorders>
              <w:left w:val="nil"/>
            </w:tcBorders>
          </w:tcPr>
          <w:p w14:paraId="314AC7EB"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 xml:space="preserve">Bezeichnung der neuen Laborleistung </w:t>
            </w:r>
          </w:p>
        </w:tc>
        <w:tc>
          <w:tcPr>
            <w:tcW w:w="6554" w:type="dxa"/>
            <w:tcBorders>
              <w:right w:val="nil"/>
            </w:tcBorders>
          </w:tcPr>
          <w:p w14:paraId="1CE4601C" w14:textId="5DAAC06D" w:rsidR="003A4E8D" w:rsidRPr="003A4E8D" w:rsidRDefault="003A4E8D" w:rsidP="003A4E8D">
            <w:pPr>
              <w:numPr>
                <w:ilvl w:val="0"/>
                <w:numId w:val="43"/>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an, um welchen Analyten und um welches Messverfahren (ggf. Synonyme) es sich handelt, und nennen Sie die Bezeichnung der vorgeschlagenen neuen Laborleistung</w:t>
            </w:r>
            <w:r w:rsidR="002D2673">
              <w:rPr>
                <w:rFonts w:ascii="Arial" w:hAnsi="Arial" w:cs="Arial"/>
                <w:bCs/>
                <w:i/>
                <w:sz w:val="22"/>
                <w:szCs w:val="22"/>
              </w:rPr>
              <w:t>,</w:t>
            </w:r>
            <w:r w:rsidRPr="003A4E8D">
              <w:rPr>
                <w:rFonts w:ascii="Arial" w:hAnsi="Arial" w:cs="Arial"/>
                <w:bCs/>
                <w:i/>
                <w:sz w:val="22"/>
                <w:szCs w:val="22"/>
              </w:rPr>
              <w:t xml:space="preserve"> ggf. mit Handelsname(n) und Synonym(en).</w:t>
            </w:r>
          </w:p>
        </w:tc>
      </w:tr>
      <w:tr w:rsidR="003A4E8D" w:rsidRPr="003A4E8D" w14:paraId="0A2D8328" w14:textId="77777777" w:rsidTr="0068694E">
        <w:trPr>
          <w:gridAfter w:val="1"/>
          <w:wAfter w:w="9" w:type="dxa"/>
          <w:cantSplit/>
        </w:trPr>
        <w:tc>
          <w:tcPr>
            <w:tcW w:w="534" w:type="dxa"/>
            <w:tcBorders>
              <w:left w:val="nil"/>
              <w:right w:val="nil"/>
            </w:tcBorders>
          </w:tcPr>
          <w:p w14:paraId="5DCC5396"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lastRenderedPageBreak/>
              <w:t>5.</w:t>
            </w:r>
          </w:p>
        </w:tc>
        <w:tc>
          <w:tcPr>
            <w:tcW w:w="1984" w:type="dxa"/>
            <w:tcBorders>
              <w:left w:val="nil"/>
            </w:tcBorders>
          </w:tcPr>
          <w:p w14:paraId="02AF8334"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Derzeitige Abbildung des Analyten / Messverfahrens im EBM</w:t>
            </w:r>
          </w:p>
        </w:tc>
        <w:tc>
          <w:tcPr>
            <w:tcW w:w="6554" w:type="dxa"/>
            <w:tcBorders>
              <w:right w:val="nil"/>
            </w:tcBorders>
          </w:tcPr>
          <w:p w14:paraId="22491E5C" w14:textId="77777777" w:rsidR="003A4E8D" w:rsidRPr="003A4E8D" w:rsidRDefault="003A4E8D" w:rsidP="003A4E8D">
            <w:pPr>
              <w:numPr>
                <w:ilvl w:val="0"/>
                <w:numId w:val="44"/>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an, ob und unter welcher GOP der Analyt oder das Messverfahren bisher im EBM abgerechnet wird.</w:t>
            </w:r>
          </w:p>
          <w:p w14:paraId="6A1E794D" w14:textId="77777777" w:rsidR="003A4E8D" w:rsidRPr="003A4E8D" w:rsidRDefault="003A4E8D" w:rsidP="003A4E8D">
            <w:pPr>
              <w:numPr>
                <w:ilvl w:val="0"/>
                <w:numId w:val="44"/>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 xml:space="preserve">Beschreiben Sie, in welchem Verhältnis die neue Laborleistung zu bereits im EBM aufgeführten Laborleistungen steht und warum die neue Laborleistung erforderlich ist. </w:t>
            </w:r>
          </w:p>
          <w:p w14:paraId="2E207390" w14:textId="77777777" w:rsidR="003A4E8D" w:rsidRPr="003A4E8D" w:rsidRDefault="003A4E8D" w:rsidP="003A4E8D">
            <w:pPr>
              <w:numPr>
                <w:ilvl w:val="0"/>
                <w:numId w:val="44"/>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außerdem an, welche GOP durch die neue Laborleistung substituiert werden kann.</w:t>
            </w:r>
          </w:p>
          <w:p w14:paraId="2DFE2711" w14:textId="77777777" w:rsidR="003A4E8D" w:rsidRPr="003A4E8D" w:rsidRDefault="003A4E8D" w:rsidP="003A4E8D">
            <w:pPr>
              <w:numPr>
                <w:ilvl w:val="0"/>
                <w:numId w:val="44"/>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an, ob Sie a) eine Aufnahme in eine bestehende GOP (unter Angabe der Ziffer) oder b) eine Aufnahme als neue GOP (unter Angabe des Abschnitts) empfehlen würden.</w:t>
            </w:r>
          </w:p>
        </w:tc>
      </w:tr>
      <w:tr w:rsidR="003A4E8D" w:rsidRPr="003A4E8D" w14:paraId="0481C2B4" w14:textId="77777777" w:rsidTr="0068694E">
        <w:trPr>
          <w:gridAfter w:val="1"/>
          <w:wAfter w:w="9" w:type="dxa"/>
          <w:cantSplit/>
        </w:trPr>
        <w:tc>
          <w:tcPr>
            <w:tcW w:w="534" w:type="dxa"/>
            <w:tcBorders>
              <w:left w:val="nil"/>
              <w:right w:val="nil"/>
            </w:tcBorders>
          </w:tcPr>
          <w:p w14:paraId="0F0D500E"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6.</w:t>
            </w:r>
          </w:p>
        </w:tc>
        <w:tc>
          <w:tcPr>
            <w:tcW w:w="1984" w:type="dxa"/>
            <w:tcBorders>
              <w:left w:val="nil"/>
            </w:tcBorders>
          </w:tcPr>
          <w:p w14:paraId="0CC4D73F"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Durchführung der neuen Laborleistung</w:t>
            </w:r>
          </w:p>
        </w:tc>
        <w:tc>
          <w:tcPr>
            <w:tcW w:w="6554" w:type="dxa"/>
            <w:tcBorders>
              <w:right w:val="nil"/>
            </w:tcBorders>
          </w:tcPr>
          <w:p w14:paraId="76823B2A" w14:textId="77777777" w:rsidR="003A4E8D" w:rsidRPr="003A4E8D" w:rsidRDefault="003A4E8D" w:rsidP="003A4E8D">
            <w:p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Beschreiben Sie die neue Laborleistung (das Messverfahren und den Analyten) und beziehen Sie sich dabei – soweit möglich – auf die Gebrauchsanweisung:</w:t>
            </w:r>
          </w:p>
          <w:p w14:paraId="7D24ABB2"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Inwiefern unterscheidet sich die neue Laborleistung von im EBM bereits enthaltenen Laborleistungen?</w:t>
            </w:r>
          </w:p>
          <w:p w14:paraId="02DBCC2C"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Präanalytik</w:t>
            </w:r>
          </w:p>
          <w:p w14:paraId="453454E1"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Reliabilität, Validität, Objektivität</w:t>
            </w:r>
          </w:p>
          <w:p w14:paraId="03A90B9E"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Probenmaterial und -menge</w:t>
            </w:r>
          </w:p>
          <w:p w14:paraId="072F68A5"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Analysendauer</w:t>
            </w:r>
          </w:p>
          <w:p w14:paraId="40CE36EA"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Maßeinheit</w:t>
            </w:r>
          </w:p>
          <w:p w14:paraId="421D98F5"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apparative Anforderungen (Gibt es ggf. verschiedene Messverfahren / Geräte und welches ist als optimal anzusehen?)</w:t>
            </w:r>
          </w:p>
        </w:tc>
      </w:tr>
      <w:tr w:rsidR="003A4E8D" w:rsidRPr="003A4E8D" w14:paraId="04CAC2CF" w14:textId="77777777" w:rsidTr="0068694E">
        <w:trPr>
          <w:gridAfter w:val="1"/>
          <w:wAfter w:w="9" w:type="dxa"/>
          <w:cantSplit/>
        </w:trPr>
        <w:tc>
          <w:tcPr>
            <w:tcW w:w="534" w:type="dxa"/>
            <w:tcBorders>
              <w:left w:val="nil"/>
              <w:right w:val="nil"/>
            </w:tcBorders>
          </w:tcPr>
          <w:p w14:paraId="011722C0"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7.</w:t>
            </w:r>
          </w:p>
        </w:tc>
        <w:tc>
          <w:tcPr>
            <w:tcW w:w="1984" w:type="dxa"/>
            <w:tcBorders>
              <w:left w:val="nil"/>
            </w:tcBorders>
          </w:tcPr>
          <w:p w14:paraId="6F9CCB6E"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Patientennahe Sofortdiagnostik (</w:t>
            </w:r>
            <w:proofErr w:type="spellStart"/>
            <w:r w:rsidRPr="003A4E8D">
              <w:rPr>
                <w:rFonts w:ascii="Arial" w:hAnsi="Arial" w:cs="Arial"/>
                <w:b/>
                <w:sz w:val="22"/>
                <w:szCs w:val="22"/>
              </w:rPr>
              <w:t>point</w:t>
            </w:r>
            <w:proofErr w:type="spellEnd"/>
            <w:r w:rsidRPr="003A4E8D">
              <w:rPr>
                <w:rFonts w:ascii="Arial" w:hAnsi="Arial" w:cs="Arial"/>
                <w:b/>
                <w:sz w:val="22"/>
                <w:szCs w:val="22"/>
              </w:rPr>
              <w:t>-</w:t>
            </w:r>
            <w:proofErr w:type="spellStart"/>
            <w:r w:rsidRPr="003A4E8D">
              <w:rPr>
                <w:rFonts w:ascii="Arial" w:hAnsi="Arial" w:cs="Arial"/>
                <w:b/>
                <w:sz w:val="22"/>
                <w:szCs w:val="22"/>
              </w:rPr>
              <w:t>of</w:t>
            </w:r>
            <w:proofErr w:type="spellEnd"/>
            <w:r w:rsidRPr="003A4E8D">
              <w:rPr>
                <w:rFonts w:ascii="Arial" w:hAnsi="Arial" w:cs="Arial"/>
                <w:b/>
                <w:sz w:val="22"/>
                <w:szCs w:val="22"/>
              </w:rPr>
              <w:t>-care) (falls zutreffend)</w:t>
            </w:r>
          </w:p>
        </w:tc>
        <w:tc>
          <w:tcPr>
            <w:tcW w:w="6554" w:type="dxa"/>
            <w:tcBorders>
              <w:right w:val="nil"/>
            </w:tcBorders>
          </w:tcPr>
          <w:p w14:paraId="6D353731"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Beschreiben Sie den / die Vor- und Nachteil(e) einer patientennahen Sofortdiagnostik gegenüber dem Vergleichsverfahren.</w:t>
            </w:r>
          </w:p>
          <w:p w14:paraId="2D933E53" w14:textId="743F35D1"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 xml:space="preserve">Begründen Sie </w:t>
            </w:r>
            <w:r w:rsidRPr="00CB63F6">
              <w:rPr>
                <w:rFonts w:ascii="Arial" w:hAnsi="Arial" w:cs="Arial"/>
                <w:bCs/>
                <w:i/>
                <w:sz w:val="22"/>
                <w:szCs w:val="22"/>
              </w:rPr>
              <w:t xml:space="preserve">die </w:t>
            </w:r>
            <w:r w:rsidR="00CB63F6" w:rsidRPr="00CB63F6">
              <w:rPr>
                <w:rFonts w:ascii="Arial" w:hAnsi="Arial" w:cs="Arial"/>
                <w:bCs/>
                <w:i/>
                <w:sz w:val="22"/>
                <w:szCs w:val="22"/>
              </w:rPr>
              <w:t xml:space="preserve">medizinische </w:t>
            </w:r>
            <w:r w:rsidRPr="00CB63F6">
              <w:rPr>
                <w:rFonts w:ascii="Arial" w:hAnsi="Arial" w:cs="Arial"/>
                <w:bCs/>
                <w:i/>
                <w:sz w:val="22"/>
                <w:szCs w:val="22"/>
              </w:rPr>
              <w:t>Notwendigkeit</w:t>
            </w:r>
            <w:r w:rsidRPr="003A4E8D">
              <w:rPr>
                <w:rFonts w:ascii="Arial" w:hAnsi="Arial" w:cs="Arial"/>
                <w:bCs/>
                <w:i/>
                <w:sz w:val="22"/>
                <w:szCs w:val="22"/>
              </w:rPr>
              <w:t xml:space="preserve"> einer patientennahen Sofortdiagnostik.</w:t>
            </w:r>
          </w:p>
        </w:tc>
      </w:tr>
      <w:tr w:rsidR="003A4E8D" w:rsidRPr="003A4E8D" w14:paraId="2AEC29A8" w14:textId="77777777" w:rsidTr="0068694E">
        <w:trPr>
          <w:gridAfter w:val="1"/>
          <w:wAfter w:w="9" w:type="dxa"/>
          <w:cantSplit/>
        </w:trPr>
        <w:tc>
          <w:tcPr>
            <w:tcW w:w="534" w:type="dxa"/>
            <w:tcBorders>
              <w:left w:val="nil"/>
              <w:right w:val="nil"/>
            </w:tcBorders>
          </w:tcPr>
          <w:p w14:paraId="71A02BB4"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8.</w:t>
            </w:r>
          </w:p>
        </w:tc>
        <w:tc>
          <w:tcPr>
            <w:tcW w:w="1984" w:type="dxa"/>
            <w:tcBorders>
              <w:left w:val="nil"/>
            </w:tcBorders>
          </w:tcPr>
          <w:p w14:paraId="28B9948C"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Klinische Fragestellungen (Anwendungs-bereiche)</w:t>
            </w:r>
          </w:p>
        </w:tc>
        <w:tc>
          <w:tcPr>
            <w:tcW w:w="6554" w:type="dxa"/>
            <w:tcBorders>
              <w:right w:val="nil"/>
            </w:tcBorders>
          </w:tcPr>
          <w:p w14:paraId="728497F2"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Beschreiben Sie für jede Ihrer klinischen Fragestellungen (Anwendungsbereiche) die</w:t>
            </w:r>
          </w:p>
          <w:p w14:paraId="63C61DFE" w14:textId="77777777" w:rsidR="003A4E8D" w:rsidRPr="003A4E8D" w:rsidRDefault="003A4E8D" w:rsidP="003A4E8D">
            <w:pPr>
              <w:numPr>
                <w:ilvl w:val="1"/>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
                <w:bCs/>
                <w:i/>
                <w:sz w:val="22"/>
                <w:szCs w:val="22"/>
              </w:rPr>
              <w:t>P</w:t>
            </w:r>
            <w:r w:rsidRPr="003A4E8D">
              <w:rPr>
                <w:rFonts w:ascii="Arial" w:hAnsi="Arial" w:cs="Arial"/>
                <w:bCs/>
                <w:i/>
                <w:sz w:val="22"/>
                <w:szCs w:val="22"/>
              </w:rPr>
              <w:t>opulation: Zielpopulation</w:t>
            </w:r>
          </w:p>
          <w:p w14:paraId="42797583" w14:textId="77777777" w:rsidR="003A4E8D" w:rsidRPr="003A4E8D" w:rsidRDefault="003A4E8D" w:rsidP="003A4E8D">
            <w:pPr>
              <w:numPr>
                <w:ilvl w:val="1"/>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
                <w:bCs/>
                <w:i/>
                <w:sz w:val="22"/>
                <w:szCs w:val="22"/>
              </w:rPr>
              <w:t>I</w:t>
            </w:r>
            <w:r w:rsidRPr="003A4E8D">
              <w:rPr>
                <w:rFonts w:ascii="Arial" w:hAnsi="Arial" w:cs="Arial"/>
                <w:bCs/>
                <w:i/>
                <w:sz w:val="22"/>
                <w:szCs w:val="22"/>
              </w:rPr>
              <w:t>ntervention: vorgeschlagene neue Laborleistung</w:t>
            </w:r>
          </w:p>
          <w:p w14:paraId="489DED12" w14:textId="77777777" w:rsidR="003A4E8D" w:rsidRPr="003A4E8D" w:rsidRDefault="003A4E8D" w:rsidP="003A4E8D">
            <w:pPr>
              <w:numPr>
                <w:ilvl w:val="1"/>
                <w:numId w:val="42"/>
              </w:numPr>
              <w:tabs>
                <w:tab w:val="left" w:pos="3960"/>
                <w:tab w:val="center" w:pos="4536"/>
                <w:tab w:val="right" w:pos="9072"/>
              </w:tabs>
              <w:spacing w:before="120" w:after="120"/>
              <w:rPr>
                <w:rFonts w:ascii="Arial" w:hAnsi="Arial" w:cs="Arial"/>
                <w:bCs/>
                <w:i/>
                <w:sz w:val="22"/>
                <w:szCs w:val="22"/>
              </w:rPr>
            </w:pPr>
            <w:proofErr w:type="spellStart"/>
            <w:r w:rsidRPr="003A4E8D">
              <w:rPr>
                <w:rFonts w:ascii="Arial" w:hAnsi="Arial" w:cs="Arial"/>
                <w:b/>
                <w:bCs/>
                <w:i/>
                <w:sz w:val="22"/>
                <w:szCs w:val="22"/>
              </w:rPr>
              <w:t>C</w:t>
            </w:r>
            <w:r w:rsidRPr="003A4E8D">
              <w:rPr>
                <w:rFonts w:ascii="Arial" w:hAnsi="Arial" w:cs="Arial"/>
                <w:bCs/>
                <w:i/>
                <w:sz w:val="22"/>
                <w:szCs w:val="22"/>
              </w:rPr>
              <w:t>omparison</w:t>
            </w:r>
            <w:proofErr w:type="spellEnd"/>
            <w:r w:rsidRPr="003A4E8D">
              <w:rPr>
                <w:rFonts w:ascii="Arial" w:hAnsi="Arial" w:cs="Arial"/>
                <w:bCs/>
                <w:i/>
                <w:sz w:val="22"/>
                <w:szCs w:val="22"/>
              </w:rPr>
              <w:t>: Vergleichsverfahren</w:t>
            </w:r>
          </w:p>
          <w:p w14:paraId="6D9C9424" w14:textId="77777777" w:rsidR="003A4E8D" w:rsidRPr="003A4E8D" w:rsidRDefault="003A4E8D" w:rsidP="003A4E8D">
            <w:pPr>
              <w:numPr>
                <w:ilvl w:val="1"/>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
                <w:bCs/>
                <w:i/>
                <w:sz w:val="22"/>
                <w:szCs w:val="22"/>
              </w:rPr>
              <w:t>O</w:t>
            </w:r>
            <w:r w:rsidRPr="003A4E8D">
              <w:rPr>
                <w:rFonts w:ascii="Arial" w:hAnsi="Arial" w:cs="Arial"/>
                <w:bCs/>
                <w:i/>
                <w:sz w:val="22"/>
                <w:szCs w:val="22"/>
              </w:rPr>
              <w:t>utcome: diagnostische Zielsetzung</w:t>
            </w:r>
          </w:p>
        </w:tc>
      </w:tr>
      <w:tr w:rsidR="003A4E8D" w:rsidRPr="00A2490D" w14:paraId="44E8D175" w14:textId="77777777" w:rsidTr="0068694E">
        <w:trPr>
          <w:gridAfter w:val="1"/>
          <w:wAfter w:w="9" w:type="dxa"/>
          <w:cantSplit/>
        </w:trPr>
        <w:tc>
          <w:tcPr>
            <w:tcW w:w="534" w:type="dxa"/>
            <w:tcBorders>
              <w:left w:val="nil"/>
              <w:right w:val="nil"/>
            </w:tcBorders>
          </w:tcPr>
          <w:p w14:paraId="4106E02F" w14:textId="77777777" w:rsidR="003A4E8D" w:rsidRPr="003A4E8D" w:rsidDel="007601B4" w:rsidRDefault="003A4E8D" w:rsidP="003A4E8D">
            <w:pPr>
              <w:spacing w:before="120" w:after="120"/>
              <w:rPr>
                <w:rFonts w:ascii="Arial" w:hAnsi="Arial" w:cs="Arial"/>
                <w:b/>
                <w:sz w:val="22"/>
                <w:szCs w:val="22"/>
              </w:rPr>
            </w:pPr>
            <w:r w:rsidRPr="003A4E8D">
              <w:rPr>
                <w:rFonts w:ascii="Arial" w:hAnsi="Arial" w:cs="Arial"/>
                <w:b/>
                <w:sz w:val="22"/>
                <w:szCs w:val="22"/>
              </w:rPr>
              <w:lastRenderedPageBreak/>
              <w:t>9.</w:t>
            </w:r>
          </w:p>
        </w:tc>
        <w:tc>
          <w:tcPr>
            <w:tcW w:w="1984" w:type="dxa"/>
            <w:tcBorders>
              <w:left w:val="nil"/>
            </w:tcBorders>
          </w:tcPr>
          <w:p w14:paraId="3FD32FDC" w14:textId="77777777" w:rsidR="003A4E8D" w:rsidRPr="003A4E8D" w:rsidRDefault="003A4E8D" w:rsidP="003A4E8D">
            <w:pPr>
              <w:tabs>
                <w:tab w:val="left" w:pos="3960"/>
              </w:tabs>
              <w:spacing w:before="120" w:after="120"/>
              <w:rPr>
                <w:rFonts w:ascii="Arial" w:hAnsi="Arial" w:cs="Arial"/>
                <w:b/>
                <w:bCs/>
                <w:sz w:val="22"/>
                <w:szCs w:val="22"/>
              </w:rPr>
            </w:pPr>
            <w:proofErr w:type="spellStart"/>
            <w:r w:rsidRPr="003A4E8D">
              <w:rPr>
                <w:rFonts w:ascii="Arial" w:hAnsi="Arial" w:cs="Arial"/>
                <w:b/>
                <w:bCs/>
                <w:sz w:val="22"/>
                <w:szCs w:val="22"/>
              </w:rPr>
              <w:t>Analytic</w:t>
            </w:r>
            <w:proofErr w:type="spellEnd"/>
            <w:r w:rsidRPr="003A4E8D">
              <w:rPr>
                <w:rFonts w:ascii="Arial" w:hAnsi="Arial" w:cs="Arial"/>
                <w:b/>
                <w:bCs/>
                <w:sz w:val="22"/>
                <w:szCs w:val="22"/>
              </w:rPr>
              <w:t xml:space="preserve"> Framework</w:t>
            </w:r>
          </w:p>
        </w:tc>
        <w:tc>
          <w:tcPr>
            <w:tcW w:w="6554" w:type="dxa"/>
            <w:tcBorders>
              <w:right w:val="nil"/>
            </w:tcBorders>
          </w:tcPr>
          <w:p w14:paraId="23DFDB06" w14:textId="77777777" w:rsidR="003A4E8D" w:rsidRPr="003A4E8D" w:rsidRDefault="003A4E8D" w:rsidP="003A4E8D">
            <w:p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 xml:space="preserve">Stellen Sie einen oder mehrere </w:t>
            </w:r>
            <w:proofErr w:type="spellStart"/>
            <w:r w:rsidRPr="003A4E8D">
              <w:rPr>
                <w:rFonts w:ascii="Arial" w:hAnsi="Arial" w:cs="Arial"/>
                <w:bCs/>
                <w:i/>
                <w:sz w:val="22"/>
                <w:szCs w:val="22"/>
              </w:rPr>
              <w:t>Analytic</w:t>
            </w:r>
            <w:proofErr w:type="spellEnd"/>
            <w:r w:rsidRPr="003A4E8D">
              <w:rPr>
                <w:rFonts w:ascii="Arial" w:hAnsi="Arial" w:cs="Arial"/>
                <w:bCs/>
                <w:i/>
                <w:sz w:val="22"/>
                <w:szCs w:val="22"/>
              </w:rPr>
              <w:t xml:space="preserve"> Framework(s) des / der unter Punkt 8 genannten Anwendungsbereiche(s) dar und achten Sie besonders auf Folgendes:</w:t>
            </w:r>
          </w:p>
          <w:p w14:paraId="5DE22F53" w14:textId="77777777" w:rsidR="003A4E8D" w:rsidRPr="003A4E8D" w:rsidRDefault="003A4E8D" w:rsidP="003A4E8D">
            <w:pPr>
              <w:numPr>
                <w:ilvl w:val="0"/>
                <w:numId w:val="44"/>
              </w:num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Kriterien der Zielgruppe</w:t>
            </w:r>
          </w:p>
          <w:p w14:paraId="493E5B31" w14:textId="77777777" w:rsidR="003A4E8D" w:rsidRPr="003A4E8D" w:rsidRDefault="003A4E8D" w:rsidP="003A4E8D">
            <w:pPr>
              <w:numPr>
                <w:ilvl w:val="0"/>
                <w:numId w:val="44"/>
              </w:num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Diagnostikpfad (Vergleichsverfahren und neue Laborleistung)</w:t>
            </w:r>
          </w:p>
          <w:p w14:paraId="783D510C" w14:textId="77777777" w:rsidR="003A4E8D" w:rsidRPr="003A4E8D" w:rsidRDefault="003A4E8D" w:rsidP="003A4E8D">
            <w:pPr>
              <w:numPr>
                <w:ilvl w:val="0"/>
                <w:numId w:val="44"/>
              </w:num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Therapiepfad</w:t>
            </w:r>
          </w:p>
          <w:p w14:paraId="635B28ED" w14:textId="77777777" w:rsidR="003A4E8D" w:rsidRPr="003A4E8D" w:rsidRDefault="003A4E8D" w:rsidP="003A4E8D">
            <w:pPr>
              <w:numPr>
                <w:ilvl w:val="0"/>
                <w:numId w:val="44"/>
              </w:num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Untersuchungsfrequenzen</w:t>
            </w:r>
          </w:p>
          <w:p w14:paraId="3B3DF7C5" w14:textId="77777777" w:rsidR="003A4E8D" w:rsidRPr="003A4E8D" w:rsidRDefault="003A4E8D" w:rsidP="003A4E8D">
            <w:pPr>
              <w:numPr>
                <w:ilvl w:val="0"/>
                <w:numId w:val="44"/>
              </w:num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mittelbare und unmittelbare Risiken (falsch-positive und falsch-negative Ergebnisse) und deren Häufigkeiten</w:t>
            </w:r>
          </w:p>
          <w:p w14:paraId="53571B14" w14:textId="77777777" w:rsidR="003A4E8D" w:rsidRPr="003A4E8D" w:rsidRDefault="003A4E8D" w:rsidP="003A4E8D">
            <w:p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Berücksichtigen Sie dabei, dass Sie jeweils Grafik und erläuternden Text wiedergeben müssen!</w:t>
            </w:r>
          </w:p>
          <w:p w14:paraId="4FB6B84A" w14:textId="77777777" w:rsidR="003A4E8D" w:rsidRPr="003A4E8D" w:rsidRDefault="003A4E8D" w:rsidP="003A4E8D">
            <w:pPr>
              <w:autoSpaceDE w:val="0"/>
              <w:autoSpaceDN w:val="0"/>
              <w:adjustRightInd w:val="0"/>
              <w:spacing w:before="120" w:after="120"/>
              <w:rPr>
                <w:rFonts w:ascii="Arial" w:hAnsi="Arial" w:cs="Arial"/>
                <w:i/>
                <w:sz w:val="22"/>
                <w:szCs w:val="22"/>
              </w:rPr>
            </w:pPr>
            <w:r w:rsidRPr="003A4E8D">
              <w:rPr>
                <w:rFonts w:ascii="Arial" w:hAnsi="Arial" w:cs="Arial"/>
                <w:i/>
                <w:noProof/>
                <w:sz w:val="22"/>
                <w:szCs w:val="22"/>
              </w:rPr>
              <w:drawing>
                <wp:inline distT="0" distB="0" distL="0" distR="0" wp14:anchorId="17D22F03" wp14:editId="75624447">
                  <wp:extent cx="3381696"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696" cy="1440000"/>
                          </a:xfrm>
                          <a:prstGeom prst="rect">
                            <a:avLst/>
                          </a:prstGeom>
                          <a:noFill/>
                        </pic:spPr>
                      </pic:pic>
                    </a:graphicData>
                  </a:graphic>
                </wp:inline>
              </w:drawing>
            </w:r>
          </w:p>
          <w:p w14:paraId="2FC8C98C" w14:textId="77777777" w:rsidR="003A4E8D" w:rsidRPr="003A4E8D" w:rsidRDefault="003A4E8D" w:rsidP="003A4E8D">
            <w:pPr>
              <w:tabs>
                <w:tab w:val="left" w:pos="3960"/>
                <w:tab w:val="center" w:pos="4536"/>
                <w:tab w:val="right" w:pos="9072"/>
              </w:tabs>
              <w:spacing w:before="120" w:after="120"/>
              <w:rPr>
                <w:rFonts w:ascii="Arial" w:hAnsi="Arial" w:cs="Arial"/>
                <w:bCs/>
                <w:i/>
                <w:sz w:val="22"/>
                <w:szCs w:val="22"/>
                <w:lang w:val="en-US"/>
              </w:rPr>
            </w:pPr>
            <w:r w:rsidRPr="003A4E8D">
              <w:rPr>
                <w:rFonts w:ascii="Arial" w:hAnsi="Arial" w:cs="Arial"/>
                <w:i/>
                <w:sz w:val="16"/>
                <w:szCs w:val="16"/>
              </w:rPr>
              <w:t xml:space="preserve">verändert nach: McCormick KA, Moore SR, Siegel RA, </w:t>
            </w:r>
            <w:proofErr w:type="spellStart"/>
            <w:r w:rsidRPr="003A4E8D">
              <w:rPr>
                <w:rFonts w:ascii="Arial" w:hAnsi="Arial" w:cs="Arial"/>
                <w:i/>
                <w:sz w:val="16"/>
                <w:szCs w:val="16"/>
              </w:rPr>
              <w:t>eds</w:t>
            </w:r>
            <w:proofErr w:type="spellEnd"/>
            <w:r w:rsidRPr="003A4E8D">
              <w:rPr>
                <w:rFonts w:ascii="Arial" w:hAnsi="Arial" w:cs="Arial"/>
                <w:i/>
                <w:sz w:val="16"/>
                <w:szCs w:val="16"/>
              </w:rPr>
              <w:t xml:space="preserve">. </w:t>
            </w:r>
            <w:r w:rsidRPr="003A4E8D">
              <w:rPr>
                <w:rFonts w:ascii="Arial" w:hAnsi="Arial" w:cs="Arial"/>
                <w:i/>
                <w:sz w:val="16"/>
                <w:szCs w:val="16"/>
                <w:lang w:val="en-US"/>
              </w:rPr>
              <w:t>Methodology perspectives. Washington, DC: US Department of Health and Human Services, Agency for Health Care Policy and Research, 1994:105</w:t>
            </w:r>
            <w:r w:rsidRPr="003A4E8D">
              <w:rPr>
                <w:rFonts w:ascii="Arial" w:hAnsi="Arial" w:cs="Arial"/>
                <w:i/>
                <w:sz w:val="16"/>
                <w:szCs w:val="16"/>
                <w:lang w:val="en-US"/>
              </w:rPr>
              <w:noBreakHyphen/>
              <w:t>113</w:t>
            </w:r>
          </w:p>
        </w:tc>
      </w:tr>
      <w:tr w:rsidR="003A4E8D" w:rsidRPr="003A4E8D" w14:paraId="77863402" w14:textId="77777777" w:rsidTr="0068694E">
        <w:trPr>
          <w:gridAfter w:val="1"/>
          <w:wAfter w:w="9" w:type="dxa"/>
          <w:cantSplit/>
        </w:trPr>
        <w:tc>
          <w:tcPr>
            <w:tcW w:w="534" w:type="dxa"/>
            <w:tcBorders>
              <w:left w:val="nil"/>
              <w:right w:val="nil"/>
            </w:tcBorders>
          </w:tcPr>
          <w:p w14:paraId="32B847ED"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10.</w:t>
            </w:r>
          </w:p>
        </w:tc>
        <w:tc>
          <w:tcPr>
            <w:tcW w:w="1984" w:type="dxa"/>
            <w:tcBorders>
              <w:left w:val="nil"/>
            </w:tcBorders>
          </w:tcPr>
          <w:p w14:paraId="62AC2171"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Vergleichs</w:t>
            </w:r>
            <w:r w:rsidRPr="003A4E8D">
              <w:rPr>
                <w:rFonts w:ascii="Arial" w:hAnsi="Arial" w:cs="Arial"/>
                <w:b/>
                <w:bCs/>
                <w:sz w:val="22"/>
                <w:szCs w:val="22"/>
              </w:rPr>
              <w:softHyphen/>
              <w:t>verfahren</w:t>
            </w:r>
          </w:p>
        </w:tc>
        <w:tc>
          <w:tcPr>
            <w:tcW w:w="6554" w:type="dxa"/>
            <w:tcBorders>
              <w:right w:val="nil"/>
            </w:tcBorders>
          </w:tcPr>
          <w:p w14:paraId="008BDDCC" w14:textId="77777777" w:rsidR="003A4E8D" w:rsidRPr="003A4E8D" w:rsidRDefault="003A4E8D" w:rsidP="003A4E8D">
            <w:pPr>
              <w:numPr>
                <w:ilvl w:val="0"/>
                <w:numId w:val="44"/>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Benennen und beschreiben Sie das (die) unter Punkt 7, 8 und 9 genannte(n) Vergleichsverfahren.</w:t>
            </w:r>
          </w:p>
          <w:p w14:paraId="10C88440" w14:textId="77777777" w:rsidR="003A4E8D" w:rsidRPr="003A4E8D" w:rsidRDefault="003A4E8D" w:rsidP="003A4E8D">
            <w:pPr>
              <w:numPr>
                <w:ilvl w:val="0"/>
                <w:numId w:val="44"/>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an, unter welcher / welchen GOP(en) das Vergleichsverfahren bisher im EBM abgerechnet werden kann.</w:t>
            </w:r>
          </w:p>
        </w:tc>
      </w:tr>
      <w:tr w:rsidR="003A4E8D" w:rsidRPr="003A4E8D" w14:paraId="0840A29E" w14:textId="77777777" w:rsidTr="0068694E">
        <w:trPr>
          <w:gridAfter w:val="1"/>
          <w:wAfter w:w="9" w:type="dxa"/>
          <w:cantSplit/>
        </w:trPr>
        <w:tc>
          <w:tcPr>
            <w:tcW w:w="534" w:type="dxa"/>
            <w:tcBorders>
              <w:left w:val="nil"/>
              <w:right w:val="nil"/>
            </w:tcBorders>
          </w:tcPr>
          <w:p w14:paraId="7286353C" w14:textId="77777777" w:rsidR="003A4E8D" w:rsidRPr="003A4E8D" w:rsidRDefault="003A4E8D" w:rsidP="003A4E8D">
            <w:pPr>
              <w:spacing w:before="120" w:after="120"/>
              <w:rPr>
                <w:rFonts w:ascii="Arial" w:hAnsi="Arial" w:cs="Arial"/>
                <w:b/>
                <w:sz w:val="22"/>
                <w:szCs w:val="22"/>
              </w:rPr>
            </w:pPr>
            <w:r w:rsidRPr="003A4E8D">
              <w:rPr>
                <w:rFonts w:ascii="Arial" w:hAnsi="Arial"/>
                <w:sz w:val="22"/>
                <w:szCs w:val="22"/>
              </w:rPr>
              <w:br w:type="page"/>
            </w:r>
            <w:r w:rsidRPr="003A4E8D">
              <w:rPr>
                <w:rFonts w:ascii="Arial" w:hAnsi="Arial" w:cs="Arial"/>
                <w:b/>
                <w:sz w:val="22"/>
                <w:szCs w:val="22"/>
              </w:rPr>
              <w:t>11.</w:t>
            </w:r>
          </w:p>
        </w:tc>
        <w:tc>
          <w:tcPr>
            <w:tcW w:w="1984" w:type="dxa"/>
            <w:tcBorders>
              <w:left w:val="nil"/>
            </w:tcBorders>
          </w:tcPr>
          <w:p w14:paraId="21B534D0"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Leitlinien</w:t>
            </w:r>
          </w:p>
        </w:tc>
        <w:tc>
          <w:tcPr>
            <w:tcW w:w="6554" w:type="dxa"/>
            <w:tcBorders>
              <w:right w:val="nil"/>
            </w:tcBorders>
          </w:tcPr>
          <w:p w14:paraId="3FB7C656" w14:textId="77777777" w:rsidR="003A4E8D" w:rsidRPr="003A4E8D" w:rsidRDefault="003A4E8D" w:rsidP="003A4E8D">
            <w:pPr>
              <w:numPr>
                <w:ilvl w:val="0"/>
                <w:numId w:val="52"/>
              </w:numPr>
              <w:spacing w:before="120" w:after="120"/>
              <w:ind w:left="357" w:hanging="357"/>
              <w:rPr>
                <w:rFonts w:ascii="Arial" w:hAnsi="Arial" w:cs="Arial"/>
                <w:i/>
                <w:sz w:val="22"/>
                <w:szCs w:val="22"/>
              </w:rPr>
            </w:pPr>
            <w:r w:rsidRPr="003A4E8D">
              <w:rPr>
                <w:rFonts w:ascii="Arial" w:hAnsi="Arial" w:cs="Arial"/>
                <w:i/>
                <w:sz w:val="22"/>
                <w:szCs w:val="22"/>
              </w:rPr>
              <w:t>Geben Sie alle gültigen relevanten Leitlinien an, die zum / zu den beantragten Anwendungsbereich(en) der neuen Laborleistung ausführen.</w:t>
            </w:r>
          </w:p>
        </w:tc>
      </w:tr>
      <w:tr w:rsidR="003A4E8D" w:rsidRPr="003A4E8D" w14:paraId="3D2B65BC" w14:textId="77777777" w:rsidTr="0068694E">
        <w:trPr>
          <w:gridAfter w:val="1"/>
          <w:wAfter w:w="9" w:type="dxa"/>
          <w:cantSplit/>
        </w:trPr>
        <w:tc>
          <w:tcPr>
            <w:tcW w:w="534" w:type="dxa"/>
            <w:tcBorders>
              <w:left w:val="nil"/>
              <w:right w:val="nil"/>
            </w:tcBorders>
          </w:tcPr>
          <w:p w14:paraId="32AB44EA"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12.</w:t>
            </w:r>
          </w:p>
        </w:tc>
        <w:tc>
          <w:tcPr>
            <w:tcW w:w="1984" w:type="dxa"/>
            <w:tcBorders>
              <w:left w:val="nil"/>
            </w:tcBorders>
          </w:tcPr>
          <w:p w14:paraId="6F7FA3B7"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Qualitäts-sicherung</w:t>
            </w:r>
          </w:p>
          <w:p w14:paraId="0EB8941A"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(fakultativ)</w:t>
            </w:r>
          </w:p>
        </w:tc>
        <w:tc>
          <w:tcPr>
            <w:tcW w:w="6554" w:type="dxa"/>
            <w:tcBorders>
              <w:right w:val="nil"/>
            </w:tcBorders>
          </w:tcPr>
          <w:p w14:paraId="5A165D38"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an, welche Qualifikationen (Ausbildung, Weiterbildung, u. ä.) für die technische Durchführung der neuen Laborleistung erforderlich sind.</w:t>
            </w:r>
          </w:p>
          <w:p w14:paraId="27031AE4" w14:textId="77777777" w:rsidR="003A4E8D" w:rsidRPr="003A4E8D" w:rsidRDefault="003A4E8D" w:rsidP="003A4E8D">
            <w:pPr>
              <w:numPr>
                <w:ilvl w:val="0"/>
                <w:numId w:val="42"/>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an, welche Qualitätsnachweise zur internen und externen Qualitätssicherung verfügbar sind (z. B. Ringversuchszertifikate, CE-Markierung, FDA-Zulassung).</w:t>
            </w:r>
          </w:p>
        </w:tc>
      </w:tr>
      <w:tr w:rsidR="003A4E8D" w:rsidRPr="003A4E8D" w14:paraId="18920B49" w14:textId="77777777" w:rsidTr="0068694E">
        <w:trPr>
          <w:gridAfter w:val="1"/>
          <w:wAfter w:w="9" w:type="dxa"/>
          <w:cantSplit/>
        </w:trPr>
        <w:tc>
          <w:tcPr>
            <w:tcW w:w="534" w:type="dxa"/>
            <w:tcBorders>
              <w:left w:val="nil"/>
              <w:right w:val="nil"/>
            </w:tcBorders>
          </w:tcPr>
          <w:p w14:paraId="44EAAD05"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lastRenderedPageBreak/>
              <w:t>13.</w:t>
            </w:r>
          </w:p>
        </w:tc>
        <w:tc>
          <w:tcPr>
            <w:tcW w:w="1984" w:type="dxa"/>
            <w:tcBorders>
              <w:left w:val="nil"/>
            </w:tcBorders>
          </w:tcPr>
          <w:p w14:paraId="79FC7CD8" w14:textId="047C1D94"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 xml:space="preserve">Kosten der neuen Laborleistung / </w:t>
            </w:r>
            <w:r w:rsidR="00CB63F6">
              <w:rPr>
                <w:rFonts w:ascii="Arial" w:hAnsi="Arial" w:cs="Arial"/>
                <w:b/>
                <w:bCs/>
                <w:sz w:val="22"/>
                <w:szCs w:val="22"/>
              </w:rPr>
              <w:t>Wirtschaftlich-</w:t>
            </w:r>
            <w:proofErr w:type="spellStart"/>
            <w:r w:rsidR="00CB63F6">
              <w:rPr>
                <w:rFonts w:ascii="Arial" w:hAnsi="Arial" w:cs="Arial"/>
                <w:b/>
                <w:bCs/>
                <w:sz w:val="22"/>
                <w:szCs w:val="22"/>
              </w:rPr>
              <w:t>keit</w:t>
            </w:r>
            <w:proofErr w:type="spellEnd"/>
          </w:p>
          <w:p w14:paraId="664E571D"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(fakultativ)</w:t>
            </w:r>
          </w:p>
        </w:tc>
        <w:tc>
          <w:tcPr>
            <w:tcW w:w="6554" w:type="dxa"/>
            <w:tcBorders>
              <w:right w:val="nil"/>
            </w:tcBorders>
          </w:tcPr>
          <w:p w14:paraId="6670DC0F" w14:textId="77777777" w:rsidR="003A4E8D" w:rsidRPr="003A4E8D" w:rsidRDefault="003A4E8D" w:rsidP="003A4E8D">
            <w:pPr>
              <w:autoSpaceDE w:val="0"/>
              <w:autoSpaceDN w:val="0"/>
              <w:adjustRightInd w:val="0"/>
              <w:spacing w:before="120" w:after="120"/>
              <w:rPr>
                <w:rFonts w:ascii="Arial" w:hAnsi="Arial" w:cs="Arial"/>
                <w:bCs/>
                <w:i/>
                <w:sz w:val="22"/>
                <w:szCs w:val="22"/>
              </w:rPr>
            </w:pPr>
            <w:r w:rsidRPr="003A4E8D">
              <w:rPr>
                <w:rFonts w:ascii="Arial" w:hAnsi="Arial" w:cs="Arial"/>
                <w:bCs/>
                <w:i/>
                <w:sz w:val="22"/>
                <w:szCs w:val="22"/>
              </w:rPr>
              <w:t>Geben Sie je Anwendungsbereich Folgendes an:</w:t>
            </w:r>
          </w:p>
          <w:p w14:paraId="12B71434" w14:textId="77777777" w:rsidR="003A4E8D" w:rsidRPr="003A4E8D" w:rsidRDefault="003A4E8D" w:rsidP="003A4E8D">
            <w:pPr>
              <w:numPr>
                <w:ilvl w:val="0"/>
                <w:numId w:val="54"/>
              </w:numPr>
              <w:autoSpaceDE w:val="0"/>
              <w:autoSpaceDN w:val="0"/>
              <w:adjustRightInd w:val="0"/>
              <w:spacing w:before="120" w:after="120"/>
              <w:ind w:left="357" w:hanging="357"/>
              <w:rPr>
                <w:rFonts w:ascii="Arial" w:hAnsi="Arial" w:cs="Arial"/>
                <w:bCs/>
                <w:i/>
                <w:sz w:val="22"/>
                <w:szCs w:val="22"/>
              </w:rPr>
            </w:pPr>
            <w:r w:rsidRPr="003A4E8D">
              <w:rPr>
                <w:rFonts w:ascii="Arial" w:hAnsi="Arial" w:cs="Arial"/>
                <w:bCs/>
                <w:i/>
                <w:sz w:val="22"/>
                <w:szCs w:val="22"/>
              </w:rPr>
              <w:t>eine Prognose der Gesamtzahlen von Patienten und durchgeführten neuen Laborleistungen pro Kalenderjahr</w:t>
            </w:r>
          </w:p>
          <w:p w14:paraId="148EBFD2" w14:textId="77777777" w:rsidR="003A4E8D" w:rsidRPr="003A4E8D" w:rsidRDefault="003A4E8D" w:rsidP="003A4E8D">
            <w:pPr>
              <w:numPr>
                <w:ilvl w:val="0"/>
                <w:numId w:val="44"/>
              </w:numPr>
              <w:autoSpaceDE w:val="0"/>
              <w:autoSpaceDN w:val="0"/>
              <w:adjustRightInd w:val="0"/>
              <w:spacing w:before="120" w:after="120"/>
              <w:ind w:left="357" w:hanging="357"/>
              <w:rPr>
                <w:rFonts w:ascii="Arial" w:hAnsi="Arial" w:cs="Arial"/>
                <w:bCs/>
                <w:i/>
                <w:sz w:val="22"/>
                <w:szCs w:val="22"/>
              </w:rPr>
            </w:pPr>
            <w:r w:rsidRPr="003A4E8D">
              <w:rPr>
                <w:rFonts w:ascii="Arial" w:hAnsi="Arial" w:cs="Arial"/>
                <w:bCs/>
                <w:i/>
                <w:sz w:val="22"/>
                <w:szCs w:val="22"/>
              </w:rPr>
              <w:t>die Material-, Geräte- und Reagenzkosten der neuen Laborleistung pro Analysenergebnis in Abhängigkeit von der Serienlänge</w:t>
            </w:r>
          </w:p>
          <w:p w14:paraId="4361A638" w14:textId="77777777" w:rsidR="003A4E8D" w:rsidRPr="003A4E8D" w:rsidRDefault="003A4E8D" w:rsidP="003A4E8D">
            <w:pPr>
              <w:numPr>
                <w:ilvl w:val="0"/>
                <w:numId w:val="44"/>
              </w:numPr>
              <w:autoSpaceDE w:val="0"/>
              <w:autoSpaceDN w:val="0"/>
              <w:adjustRightInd w:val="0"/>
              <w:spacing w:before="120" w:after="120"/>
              <w:ind w:left="357" w:hanging="357"/>
              <w:rPr>
                <w:rFonts w:ascii="Arial" w:hAnsi="Arial" w:cs="Arial"/>
                <w:bCs/>
                <w:i/>
                <w:sz w:val="22"/>
                <w:szCs w:val="22"/>
              </w:rPr>
            </w:pPr>
            <w:r w:rsidRPr="003A4E8D">
              <w:rPr>
                <w:rFonts w:ascii="Arial" w:hAnsi="Arial" w:cs="Arial"/>
                <w:bCs/>
                <w:i/>
                <w:sz w:val="22"/>
                <w:szCs w:val="22"/>
              </w:rPr>
              <w:t>den Vergleich der Kosten zu etablierten Laborleistungen</w:t>
            </w:r>
          </w:p>
          <w:p w14:paraId="14327E66" w14:textId="77777777" w:rsidR="003A4E8D" w:rsidRPr="003A4E8D" w:rsidRDefault="003A4E8D" w:rsidP="003A4E8D">
            <w:pPr>
              <w:numPr>
                <w:ilvl w:val="0"/>
                <w:numId w:val="44"/>
              </w:numPr>
              <w:autoSpaceDE w:val="0"/>
              <w:autoSpaceDN w:val="0"/>
              <w:adjustRightInd w:val="0"/>
              <w:spacing w:before="120" w:after="120"/>
              <w:ind w:left="357" w:hanging="357"/>
              <w:rPr>
                <w:rFonts w:ascii="Arial" w:hAnsi="Arial" w:cs="Arial"/>
                <w:bCs/>
                <w:i/>
                <w:sz w:val="22"/>
                <w:szCs w:val="22"/>
              </w:rPr>
            </w:pPr>
            <w:r w:rsidRPr="003A4E8D">
              <w:rPr>
                <w:rFonts w:ascii="Arial" w:hAnsi="Arial" w:cs="Arial"/>
                <w:bCs/>
                <w:i/>
                <w:sz w:val="22"/>
                <w:szCs w:val="22"/>
              </w:rPr>
              <w:t xml:space="preserve">die Vergütung der neuen Laborleistung außerhalb des EBM (z. B. als </w:t>
            </w:r>
            <w:proofErr w:type="spellStart"/>
            <w:r w:rsidRPr="003A4E8D">
              <w:rPr>
                <w:rFonts w:ascii="Arial" w:hAnsi="Arial" w:cs="Arial"/>
                <w:bCs/>
                <w:i/>
                <w:sz w:val="22"/>
                <w:szCs w:val="22"/>
              </w:rPr>
              <w:t>IGeL</w:t>
            </w:r>
            <w:proofErr w:type="spellEnd"/>
            <w:r w:rsidRPr="003A4E8D">
              <w:rPr>
                <w:rFonts w:ascii="Arial" w:hAnsi="Arial" w:cs="Arial"/>
                <w:bCs/>
                <w:i/>
                <w:sz w:val="22"/>
                <w:szCs w:val="22"/>
              </w:rPr>
              <w:t>-Leistung, GOÄ)</w:t>
            </w:r>
          </w:p>
          <w:p w14:paraId="7027D08A" w14:textId="77777777" w:rsidR="003A4E8D" w:rsidRPr="003A4E8D" w:rsidRDefault="003A4E8D" w:rsidP="003A4E8D">
            <w:pPr>
              <w:numPr>
                <w:ilvl w:val="0"/>
                <w:numId w:val="44"/>
              </w:numPr>
              <w:autoSpaceDE w:val="0"/>
              <w:autoSpaceDN w:val="0"/>
              <w:adjustRightInd w:val="0"/>
              <w:spacing w:before="120" w:after="120"/>
              <w:ind w:left="357" w:hanging="357"/>
              <w:rPr>
                <w:rFonts w:ascii="Arial" w:hAnsi="Arial" w:cs="Arial"/>
                <w:bCs/>
                <w:i/>
                <w:sz w:val="22"/>
                <w:szCs w:val="22"/>
              </w:rPr>
            </w:pPr>
            <w:r w:rsidRPr="003A4E8D">
              <w:rPr>
                <w:rFonts w:ascii="Arial" w:hAnsi="Arial" w:cs="Arial"/>
                <w:bCs/>
                <w:i/>
                <w:sz w:val="22"/>
                <w:szCs w:val="22"/>
              </w:rPr>
              <w:t>die Gebührenordnungsposition für „Ähnliche Untersuchungen“, unter der die neuen Laborleistung ggf. abgerechnet wird</w:t>
            </w:r>
          </w:p>
          <w:p w14:paraId="427834E5" w14:textId="77777777" w:rsidR="003A4E8D" w:rsidRPr="003A4E8D" w:rsidRDefault="003A4E8D" w:rsidP="003A4E8D">
            <w:pPr>
              <w:numPr>
                <w:ilvl w:val="0"/>
                <w:numId w:val="44"/>
              </w:numPr>
              <w:autoSpaceDE w:val="0"/>
              <w:autoSpaceDN w:val="0"/>
              <w:adjustRightInd w:val="0"/>
              <w:spacing w:before="120" w:after="120"/>
              <w:ind w:left="357" w:hanging="357"/>
              <w:rPr>
                <w:rFonts w:ascii="Arial" w:hAnsi="Arial" w:cs="Arial"/>
                <w:bCs/>
                <w:i/>
                <w:sz w:val="22"/>
                <w:szCs w:val="22"/>
              </w:rPr>
            </w:pPr>
            <w:r w:rsidRPr="003A4E8D">
              <w:rPr>
                <w:rFonts w:ascii="Arial" w:hAnsi="Arial" w:cs="Arial"/>
                <w:bCs/>
                <w:i/>
                <w:sz w:val="22"/>
                <w:szCs w:val="22"/>
              </w:rPr>
              <w:t>einen Vorschlag zur Höhe der Vergütung der neuen Laborleistung</w:t>
            </w:r>
          </w:p>
        </w:tc>
      </w:tr>
      <w:tr w:rsidR="003A4E8D" w:rsidRPr="003A4E8D" w14:paraId="070CE5B5" w14:textId="77777777" w:rsidTr="0068694E">
        <w:trPr>
          <w:gridAfter w:val="1"/>
          <w:wAfter w:w="9" w:type="dxa"/>
          <w:cantSplit/>
        </w:trPr>
        <w:tc>
          <w:tcPr>
            <w:tcW w:w="534" w:type="dxa"/>
            <w:tcBorders>
              <w:left w:val="nil"/>
              <w:right w:val="nil"/>
            </w:tcBorders>
          </w:tcPr>
          <w:p w14:paraId="35C7BE0C"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14.</w:t>
            </w:r>
          </w:p>
        </w:tc>
        <w:tc>
          <w:tcPr>
            <w:tcW w:w="1984" w:type="dxa"/>
            <w:tcBorders>
              <w:left w:val="nil"/>
            </w:tcBorders>
          </w:tcPr>
          <w:p w14:paraId="4AD2939F" w14:textId="77777777" w:rsidR="003A4E8D" w:rsidRPr="003A4E8D" w:rsidRDefault="003A4E8D" w:rsidP="003A4E8D">
            <w:pPr>
              <w:tabs>
                <w:tab w:val="left" w:pos="3960"/>
              </w:tabs>
              <w:spacing w:before="120" w:after="120"/>
              <w:rPr>
                <w:rFonts w:ascii="Arial" w:hAnsi="Arial" w:cs="Arial"/>
                <w:b/>
                <w:bCs/>
                <w:sz w:val="22"/>
                <w:szCs w:val="22"/>
              </w:rPr>
            </w:pPr>
            <w:r w:rsidRPr="003A4E8D">
              <w:rPr>
                <w:rFonts w:ascii="Arial" w:hAnsi="Arial" w:cs="Arial"/>
                <w:b/>
                <w:bCs/>
                <w:sz w:val="22"/>
                <w:szCs w:val="22"/>
              </w:rPr>
              <w:t>Informationen zur / zu den zentralen Studie(n)</w:t>
            </w:r>
          </w:p>
        </w:tc>
        <w:tc>
          <w:tcPr>
            <w:tcW w:w="6554" w:type="dxa"/>
            <w:tcBorders>
              <w:right w:val="nil"/>
            </w:tcBorders>
          </w:tcPr>
          <w:p w14:paraId="0B761C9F" w14:textId="77777777" w:rsidR="003A4E8D" w:rsidRPr="003A4E8D" w:rsidRDefault="003A4E8D" w:rsidP="003A4E8D">
            <w:pPr>
              <w:numPr>
                <w:ilvl w:val="0"/>
                <w:numId w:val="41"/>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 xml:space="preserve">Geben Sie alle zentrale(n) Studie(n) an und markieren Sie bis zu </w:t>
            </w:r>
            <w:r w:rsidRPr="003A4E8D">
              <w:rPr>
                <w:rFonts w:ascii="Arial" w:hAnsi="Arial" w:cs="Arial"/>
                <w:b/>
                <w:bCs/>
                <w:i/>
                <w:sz w:val="22"/>
                <w:szCs w:val="22"/>
              </w:rPr>
              <w:t>fünf</w:t>
            </w:r>
            <w:r w:rsidRPr="003A4E8D">
              <w:rPr>
                <w:rFonts w:ascii="Arial" w:hAnsi="Arial" w:cs="Arial"/>
                <w:bCs/>
                <w:i/>
                <w:sz w:val="22"/>
                <w:szCs w:val="22"/>
              </w:rPr>
              <w:t xml:space="preserve"> der aus Ihrer Sicht wichtigsten Studien. Beziehen Sie sich dabei auch auf die Gebrauchsanweisung.</w:t>
            </w:r>
          </w:p>
          <w:p w14:paraId="4D34BBC7" w14:textId="77777777" w:rsidR="003A4E8D" w:rsidRPr="003A4E8D" w:rsidRDefault="003A4E8D" w:rsidP="003A4E8D">
            <w:pPr>
              <w:numPr>
                <w:ilvl w:val="0"/>
                <w:numId w:val="41"/>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 xml:space="preserve">Beschreiben Sie das Patientenkollektiv, das in der / den zentrale(n) Studie(n) angegeben ist. Geben Sie evtl. bestehende Regelungen bzw. </w:t>
            </w:r>
            <w:proofErr w:type="spellStart"/>
            <w:r w:rsidRPr="003A4E8D">
              <w:rPr>
                <w:rFonts w:ascii="Arial" w:hAnsi="Arial" w:cs="Arial"/>
                <w:bCs/>
                <w:i/>
                <w:sz w:val="22"/>
                <w:szCs w:val="22"/>
              </w:rPr>
              <w:t>GOPen</w:t>
            </w:r>
            <w:proofErr w:type="spellEnd"/>
            <w:r w:rsidRPr="003A4E8D">
              <w:rPr>
                <w:rFonts w:ascii="Arial" w:hAnsi="Arial" w:cs="Arial"/>
                <w:bCs/>
                <w:i/>
                <w:sz w:val="22"/>
                <w:szCs w:val="22"/>
              </w:rPr>
              <w:t xml:space="preserve"> im EBM für dieses Patientenkollektiv an.</w:t>
            </w:r>
          </w:p>
          <w:p w14:paraId="7B14AE16" w14:textId="77777777" w:rsidR="003A4E8D" w:rsidRPr="003A4E8D" w:rsidRDefault="003A4E8D" w:rsidP="003A4E8D">
            <w:pPr>
              <w:numPr>
                <w:ilvl w:val="0"/>
                <w:numId w:val="41"/>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Führen Sie Angaben zum Referenzbereich(-wert) und Cut-Off-Wert auf. Beziehen Sie sich dabei auf die Gebrauchsanweisung und die zentrale(n) Studie(n).</w:t>
            </w:r>
          </w:p>
          <w:p w14:paraId="6367784D" w14:textId="77777777" w:rsidR="003A4E8D" w:rsidRPr="003A4E8D" w:rsidRDefault="003A4E8D" w:rsidP="003A4E8D">
            <w:pPr>
              <w:numPr>
                <w:ilvl w:val="0"/>
                <w:numId w:val="41"/>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die diagnostische Genauigkeit (je Patientenkollektiv und je Studie) an. Beachten Sie, dass ein genau definierter Cut-Off-Wert und die Prävalenz genannt werden muss.</w:t>
            </w:r>
          </w:p>
          <w:p w14:paraId="137F1AFC" w14:textId="77777777" w:rsidR="003A4E8D" w:rsidRPr="003A4E8D" w:rsidRDefault="003A4E8D" w:rsidP="003A4E8D">
            <w:pPr>
              <w:numPr>
                <w:ilvl w:val="1"/>
                <w:numId w:val="41"/>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 xml:space="preserve">z. B. Sensitivität, </w:t>
            </w:r>
            <w:r w:rsidRPr="003A4E8D">
              <w:rPr>
                <w:rFonts w:ascii="Arial" w:hAnsi="Arial" w:cs="Arial"/>
                <w:bCs/>
                <w:i/>
                <w:noProof/>
                <w:sz w:val="22"/>
                <w:szCs w:val="22"/>
              </w:rPr>
              <w:t>Spezifität, positiver prädiktiver Wert und negativer prädiktiver Wert</w:t>
            </w:r>
          </w:p>
          <w:p w14:paraId="0E3AF670" w14:textId="77777777" w:rsidR="003A4E8D" w:rsidRPr="003A4E8D" w:rsidRDefault="003A4E8D" w:rsidP="003A4E8D">
            <w:pPr>
              <w:numPr>
                <w:ilvl w:val="0"/>
                <w:numId w:val="41"/>
              </w:numPr>
              <w:tabs>
                <w:tab w:val="left" w:pos="3960"/>
                <w:tab w:val="center" w:pos="4536"/>
                <w:tab w:val="right" w:pos="9072"/>
              </w:tabs>
              <w:spacing w:before="120" w:after="120"/>
              <w:rPr>
                <w:rFonts w:ascii="Arial" w:hAnsi="Arial" w:cs="Arial"/>
                <w:bCs/>
                <w:i/>
                <w:sz w:val="22"/>
                <w:szCs w:val="22"/>
              </w:rPr>
            </w:pPr>
            <w:r w:rsidRPr="003A4E8D">
              <w:rPr>
                <w:rFonts w:ascii="Arial" w:hAnsi="Arial" w:cs="Arial"/>
                <w:bCs/>
                <w:i/>
                <w:sz w:val="22"/>
                <w:szCs w:val="22"/>
              </w:rPr>
              <w:t>Geben Sie die Vortestwahrscheinlichkeit sowie die Nachtestwahrscheinlichkeit für das in der / den zentralen Studie(n) untersuchte Patientenkollektiv an.</w:t>
            </w:r>
          </w:p>
        </w:tc>
      </w:tr>
      <w:tr w:rsidR="003A4E8D" w:rsidRPr="003A4E8D" w14:paraId="549ADFD0" w14:textId="77777777" w:rsidTr="0068694E">
        <w:trPr>
          <w:gridAfter w:val="1"/>
          <w:wAfter w:w="9" w:type="dxa"/>
          <w:cantSplit/>
        </w:trPr>
        <w:tc>
          <w:tcPr>
            <w:tcW w:w="534" w:type="dxa"/>
            <w:tcBorders>
              <w:left w:val="nil"/>
              <w:right w:val="nil"/>
            </w:tcBorders>
          </w:tcPr>
          <w:p w14:paraId="14D4FB04"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15.</w:t>
            </w:r>
          </w:p>
        </w:tc>
        <w:tc>
          <w:tcPr>
            <w:tcW w:w="1984" w:type="dxa"/>
            <w:tcBorders>
              <w:left w:val="nil"/>
            </w:tcBorders>
          </w:tcPr>
          <w:p w14:paraId="49AE8D03"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Zusätzliche Aspekte</w:t>
            </w:r>
          </w:p>
        </w:tc>
        <w:tc>
          <w:tcPr>
            <w:tcW w:w="6554" w:type="dxa"/>
            <w:tcBorders>
              <w:right w:val="nil"/>
            </w:tcBorders>
          </w:tcPr>
          <w:p w14:paraId="48648DA5" w14:textId="77777777" w:rsidR="003A4E8D" w:rsidRPr="003A4E8D" w:rsidRDefault="003A4E8D" w:rsidP="003A4E8D">
            <w:pPr>
              <w:numPr>
                <w:ilvl w:val="0"/>
                <w:numId w:val="51"/>
              </w:numPr>
              <w:spacing w:before="120" w:after="120"/>
              <w:ind w:left="357" w:hanging="357"/>
              <w:rPr>
                <w:rFonts w:ascii="Arial" w:hAnsi="Arial" w:cs="Arial"/>
                <w:i/>
                <w:sz w:val="22"/>
                <w:szCs w:val="22"/>
              </w:rPr>
            </w:pPr>
            <w:r w:rsidRPr="003A4E8D">
              <w:rPr>
                <w:rFonts w:ascii="Arial" w:hAnsi="Arial" w:cs="Arial"/>
                <w:i/>
                <w:sz w:val="22"/>
                <w:szCs w:val="22"/>
              </w:rPr>
              <w:t>Geben Sie Punkte an, die Sie für wichtig halten und die bisher nicht thematisiert wurden.</w:t>
            </w:r>
          </w:p>
        </w:tc>
      </w:tr>
      <w:tr w:rsidR="003A4E8D" w:rsidRPr="003A4E8D" w14:paraId="4BAFA5B4" w14:textId="77777777" w:rsidTr="0068694E">
        <w:trPr>
          <w:gridAfter w:val="1"/>
          <w:wAfter w:w="9" w:type="dxa"/>
          <w:cantSplit/>
        </w:trPr>
        <w:tc>
          <w:tcPr>
            <w:tcW w:w="534" w:type="dxa"/>
            <w:tcBorders>
              <w:left w:val="nil"/>
              <w:right w:val="nil"/>
            </w:tcBorders>
          </w:tcPr>
          <w:p w14:paraId="5489057A"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16.</w:t>
            </w:r>
          </w:p>
        </w:tc>
        <w:tc>
          <w:tcPr>
            <w:tcW w:w="1984" w:type="dxa"/>
            <w:tcBorders>
              <w:left w:val="nil"/>
            </w:tcBorders>
          </w:tcPr>
          <w:p w14:paraId="27A40E23" w14:textId="77777777" w:rsidR="003A4E8D" w:rsidRPr="003A4E8D" w:rsidRDefault="003A4E8D" w:rsidP="003A4E8D">
            <w:pPr>
              <w:spacing w:before="120" w:after="120"/>
              <w:rPr>
                <w:rFonts w:ascii="Arial" w:hAnsi="Arial" w:cs="Arial"/>
                <w:b/>
                <w:sz w:val="22"/>
                <w:szCs w:val="22"/>
              </w:rPr>
            </w:pPr>
            <w:r w:rsidRPr="003A4E8D">
              <w:rPr>
                <w:rFonts w:ascii="Arial" w:hAnsi="Arial" w:cs="Arial"/>
                <w:b/>
                <w:sz w:val="22"/>
                <w:szCs w:val="22"/>
              </w:rPr>
              <w:t>Literatur-verzeichnis</w:t>
            </w:r>
          </w:p>
        </w:tc>
        <w:tc>
          <w:tcPr>
            <w:tcW w:w="6554" w:type="dxa"/>
            <w:tcBorders>
              <w:right w:val="nil"/>
            </w:tcBorders>
          </w:tcPr>
          <w:p w14:paraId="5BBF0F02" w14:textId="77777777" w:rsidR="003A4E8D" w:rsidRPr="003A4E8D" w:rsidRDefault="003A4E8D" w:rsidP="003A4E8D">
            <w:pPr>
              <w:numPr>
                <w:ilvl w:val="0"/>
                <w:numId w:val="51"/>
              </w:numPr>
              <w:spacing w:before="120" w:after="120"/>
              <w:ind w:left="357" w:hanging="357"/>
              <w:rPr>
                <w:rFonts w:ascii="Arial" w:hAnsi="Arial" w:cs="Arial"/>
                <w:i/>
                <w:sz w:val="22"/>
                <w:szCs w:val="22"/>
              </w:rPr>
            </w:pPr>
            <w:r w:rsidRPr="003A4E8D">
              <w:rPr>
                <w:rFonts w:ascii="Arial" w:hAnsi="Arial" w:cs="Arial"/>
                <w:i/>
                <w:sz w:val="22"/>
                <w:szCs w:val="22"/>
              </w:rPr>
              <w:t>Literaturverzeichnis</w:t>
            </w:r>
          </w:p>
        </w:tc>
      </w:tr>
    </w:tbl>
    <w:p w14:paraId="2C74CC66" w14:textId="77777777" w:rsidR="003A4E8D" w:rsidRPr="003A4E8D" w:rsidRDefault="003A4E8D" w:rsidP="003A4E8D">
      <w:pPr>
        <w:spacing w:line="276" w:lineRule="auto"/>
        <w:jc w:val="both"/>
        <w:rPr>
          <w:rFonts w:ascii="Arial" w:hAnsi="Arial"/>
          <w:sz w:val="22"/>
          <w:szCs w:val="22"/>
        </w:rPr>
      </w:pPr>
    </w:p>
    <w:p w14:paraId="40BE7BCE" w14:textId="77777777" w:rsidR="00E33ED7" w:rsidRDefault="00E33ED7" w:rsidP="00112181">
      <w:pPr>
        <w:pStyle w:val="KBV-Standardtext"/>
        <w:spacing w:line="360" w:lineRule="auto"/>
      </w:pPr>
    </w:p>
    <w:p w14:paraId="7F4CBF46" w14:textId="6AFCCD46" w:rsidR="00A51876" w:rsidRDefault="00A51876" w:rsidP="00A51876">
      <w:pPr>
        <w:pStyle w:val="KBV-Standardtext"/>
        <w:spacing w:line="360" w:lineRule="auto"/>
        <w:rPr>
          <w:noProof/>
        </w:rPr>
      </w:pPr>
    </w:p>
    <w:sectPr w:rsidR="00A51876" w:rsidSect="000508F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433ED" w14:textId="77777777" w:rsidR="00C07CBB" w:rsidRDefault="00C07CBB" w:rsidP="00EC1770">
      <w:r>
        <w:separator/>
      </w:r>
    </w:p>
  </w:endnote>
  <w:endnote w:type="continuationSeparator" w:id="0">
    <w:p w14:paraId="1D5D0FDF" w14:textId="77777777" w:rsidR="00C07CBB" w:rsidRDefault="00C07CBB" w:rsidP="00EC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9977" w14:textId="77777777" w:rsidR="002E583B" w:rsidRDefault="002E58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E57C" w14:textId="77777777" w:rsidR="00375ED6" w:rsidRPr="00DA45FE" w:rsidRDefault="00375ED6">
    <w:pPr>
      <w:pStyle w:val="Fuzeile"/>
      <w:rPr>
        <w:rFonts w:asciiTheme="majorHAnsi" w:hAnsiTheme="majorHAnsi" w:cstheme="majorHAnsi"/>
        <w:sz w:val="20"/>
        <w:szCs w:val="20"/>
      </w:rPr>
    </w:pPr>
    <w:r w:rsidRPr="00DA45FE">
      <w:rPr>
        <w:rFonts w:asciiTheme="majorHAnsi" w:hAnsiTheme="majorHAnsi" w:cstheme="majorHAnsi"/>
        <w:sz w:val="20"/>
        <w:szCs w:val="20"/>
      </w:rPr>
      <w:ptab w:relativeTo="margin" w:alignment="right" w:leader="none"/>
    </w:r>
    <w:r w:rsidRPr="000927ED">
      <w:rPr>
        <w:rFonts w:asciiTheme="minorHAnsi" w:hAnsiTheme="minorHAnsi" w:cstheme="minorHAnsi"/>
        <w:color w:val="7F7F7F" w:themeColor="text1" w:themeTint="80"/>
        <w:sz w:val="18"/>
        <w:szCs w:val="18"/>
      </w:rPr>
      <w:t xml:space="preserve"> </w:t>
    </w:r>
    <w:r w:rsidRPr="007D1BA7">
      <w:rPr>
        <w:rFonts w:asciiTheme="minorHAnsi" w:hAnsiTheme="minorHAnsi" w:cstheme="minorHAnsi"/>
        <w:color w:val="7F7F7F" w:themeColor="text1" w:themeTint="80"/>
        <w:sz w:val="18"/>
        <w:szCs w:val="18"/>
      </w:rPr>
      <w:t xml:space="preserve">Seite </w:t>
    </w:r>
    <w:r w:rsidRPr="007D1BA7">
      <w:rPr>
        <w:rFonts w:asciiTheme="minorHAnsi" w:hAnsiTheme="minorHAnsi" w:cstheme="minorHAnsi"/>
        <w:color w:val="7F7F7F" w:themeColor="text1" w:themeTint="80"/>
        <w:sz w:val="18"/>
        <w:szCs w:val="18"/>
      </w:rPr>
      <w:fldChar w:fldCharType="begin"/>
    </w:r>
    <w:r w:rsidRPr="007D1BA7">
      <w:rPr>
        <w:rFonts w:asciiTheme="minorHAnsi" w:hAnsiTheme="minorHAnsi" w:cstheme="minorHAnsi"/>
        <w:color w:val="7F7F7F" w:themeColor="text1" w:themeTint="80"/>
        <w:sz w:val="18"/>
        <w:szCs w:val="18"/>
      </w:rPr>
      <w:instrText xml:space="preserve"> PAGE </w:instrText>
    </w:r>
    <w:r w:rsidRPr="007D1BA7">
      <w:rPr>
        <w:rFonts w:asciiTheme="minorHAnsi" w:hAnsiTheme="minorHAnsi" w:cstheme="minorHAnsi"/>
        <w:color w:val="7F7F7F" w:themeColor="text1" w:themeTint="80"/>
        <w:sz w:val="18"/>
        <w:szCs w:val="18"/>
      </w:rPr>
      <w:fldChar w:fldCharType="separate"/>
    </w:r>
    <w:r w:rsidR="002E583B">
      <w:rPr>
        <w:rFonts w:asciiTheme="minorHAnsi" w:hAnsiTheme="minorHAnsi" w:cstheme="minorHAnsi"/>
        <w:noProof/>
        <w:color w:val="7F7F7F" w:themeColor="text1" w:themeTint="80"/>
        <w:sz w:val="18"/>
        <w:szCs w:val="18"/>
      </w:rPr>
      <w:t>2</w:t>
    </w:r>
    <w:r w:rsidRPr="007D1BA7">
      <w:rPr>
        <w:rFonts w:asciiTheme="minorHAnsi" w:hAnsiTheme="minorHAnsi" w:cstheme="minorHAnsi"/>
        <w:color w:val="7F7F7F" w:themeColor="text1" w:themeTint="80"/>
        <w:sz w:val="18"/>
        <w:szCs w:val="18"/>
      </w:rPr>
      <w:fldChar w:fldCharType="end"/>
    </w:r>
    <w:r w:rsidRPr="007D1BA7">
      <w:rPr>
        <w:rFonts w:asciiTheme="minorHAnsi" w:hAnsiTheme="minorHAnsi" w:cstheme="minorHAnsi"/>
        <w:color w:val="7F7F7F" w:themeColor="text1" w:themeTint="80"/>
        <w:sz w:val="18"/>
        <w:szCs w:val="18"/>
      </w:rPr>
      <w:t xml:space="preserve"> von </w:t>
    </w:r>
    <w:r w:rsidRPr="007D1BA7">
      <w:rPr>
        <w:rFonts w:asciiTheme="minorHAnsi" w:hAnsiTheme="minorHAnsi" w:cstheme="minorHAnsi"/>
        <w:color w:val="7F7F7F" w:themeColor="text1" w:themeTint="80"/>
        <w:sz w:val="18"/>
        <w:szCs w:val="18"/>
      </w:rPr>
      <w:fldChar w:fldCharType="begin"/>
    </w:r>
    <w:r w:rsidRPr="007D1BA7">
      <w:rPr>
        <w:rFonts w:asciiTheme="minorHAnsi" w:hAnsiTheme="minorHAnsi" w:cstheme="minorHAnsi"/>
        <w:color w:val="7F7F7F" w:themeColor="text1" w:themeTint="80"/>
        <w:sz w:val="18"/>
        <w:szCs w:val="18"/>
      </w:rPr>
      <w:instrText xml:space="preserve"> NUMPAGES </w:instrText>
    </w:r>
    <w:r w:rsidRPr="007D1BA7">
      <w:rPr>
        <w:rFonts w:asciiTheme="minorHAnsi" w:hAnsiTheme="minorHAnsi" w:cstheme="minorHAnsi"/>
        <w:color w:val="7F7F7F" w:themeColor="text1" w:themeTint="80"/>
        <w:sz w:val="18"/>
        <w:szCs w:val="18"/>
      </w:rPr>
      <w:fldChar w:fldCharType="separate"/>
    </w:r>
    <w:r w:rsidR="002E583B">
      <w:rPr>
        <w:rFonts w:asciiTheme="minorHAnsi" w:hAnsiTheme="minorHAnsi" w:cstheme="minorHAnsi"/>
        <w:noProof/>
        <w:color w:val="7F7F7F" w:themeColor="text1" w:themeTint="80"/>
        <w:sz w:val="18"/>
        <w:szCs w:val="18"/>
      </w:rPr>
      <w:t>10</w:t>
    </w:r>
    <w:r w:rsidRPr="007D1BA7">
      <w:rPr>
        <w:rFonts w:asciiTheme="minorHAnsi" w:hAnsiTheme="minorHAnsi" w:cstheme="minorHAnsi"/>
        <w:color w:val="7F7F7F" w:themeColor="text1" w:themeTint="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C4B72" w14:textId="77777777" w:rsidR="00375ED6" w:rsidRPr="005A1640" w:rsidRDefault="00375ED6" w:rsidP="007D1BA7">
    <w:pPr>
      <w:pStyle w:val="Fuzeile"/>
      <w:tabs>
        <w:tab w:val="clear" w:pos="9072"/>
        <w:tab w:val="right" w:pos="9356"/>
      </w:tabs>
      <w:jc w:val="right"/>
      <w:rPr>
        <w:color w:val="7F7F7F" w:themeColor="text1" w:themeTint="80"/>
        <w:sz w:val="18"/>
        <w:szCs w:val="18"/>
      </w:rPr>
    </w:pPr>
    <w:r w:rsidRPr="007D1BA7">
      <w:rPr>
        <w:rFonts w:asciiTheme="minorHAnsi" w:hAnsiTheme="minorHAnsi" w:cstheme="minorHAnsi"/>
        <w:color w:val="7F7F7F" w:themeColor="text1" w:themeTint="80"/>
        <w:sz w:val="18"/>
        <w:szCs w:val="18"/>
      </w:rPr>
      <w:t xml:space="preserve">Seite </w:t>
    </w:r>
    <w:r w:rsidRPr="007D1BA7">
      <w:rPr>
        <w:rFonts w:asciiTheme="minorHAnsi" w:hAnsiTheme="minorHAnsi" w:cstheme="minorHAnsi"/>
        <w:color w:val="7F7F7F" w:themeColor="text1" w:themeTint="80"/>
        <w:sz w:val="18"/>
        <w:szCs w:val="18"/>
      </w:rPr>
      <w:fldChar w:fldCharType="begin"/>
    </w:r>
    <w:r w:rsidRPr="007D1BA7">
      <w:rPr>
        <w:rFonts w:asciiTheme="minorHAnsi" w:hAnsiTheme="minorHAnsi" w:cstheme="minorHAnsi"/>
        <w:color w:val="7F7F7F" w:themeColor="text1" w:themeTint="80"/>
        <w:sz w:val="18"/>
        <w:szCs w:val="18"/>
      </w:rPr>
      <w:instrText xml:space="preserve"> PAGE </w:instrText>
    </w:r>
    <w:r w:rsidRPr="007D1BA7">
      <w:rPr>
        <w:rFonts w:asciiTheme="minorHAnsi" w:hAnsiTheme="minorHAnsi" w:cstheme="minorHAnsi"/>
        <w:color w:val="7F7F7F" w:themeColor="text1" w:themeTint="80"/>
        <w:sz w:val="18"/>
        <w:szCs w:val="18"/>
      </w:rPr>
      <w:fldChar w:fldCharType="separate"/>
    </w:r>
    <w:r w:rsidR="002E583B">
      <w:rPr>
        <w:rFonts w:asciiTheme="minorHAnsi" w:hAnsiTheme="minorHAnsi" w:cstheme="minorHAnsi"/>
        <w:noProof/>
        <w:color w:val="7F7F7F" w:themeColor="text1" w:themeTint="80"/>
        <w:sz w:val="18"/>
        <w:szCs w:val="18"/>
      </w:rPr>
      <w:t>1</w:t>
    </w:r>
    <w:r w:rsidRPr="007D1BA7">
      <w:rPr>
        <w:rFonts w:asciiTheme="minorHAnsi" w:hAnsiTheme="minorHAnsi" w:cstheme="minorHAnsi"/>
        <w:color w:val="7F7F7F" w:themeColor="text1" w:themeTint="80"/>
        <w:sz w:val="18"/>
        <w:szCs w:val="18"/>
      </w:rPr>
      <w:fldChar w:fldCharType="end"/>
    </w:r>
    <w:r w:rsidRPr="007D1BA7">
      <w:rPr>
        <w:rFonts w:asciiTheme="minorHAnsi" w:hAnsiTheme="minorHAnsi" w:cstheme="minorHAnsi"/>
        <w:color w:val="7F7F7F" w:themeColor="text1" w:themeTint="80"/>
        <w:sz w:val="18"/>
        <w:szCs w:val="18"/>
      </w:rPr>
      <w:t xml:space="preserve"> von </w:t>
    </w:r>
    <w:r w:rsidRPr="007D1BA7">
      <w:rPr>
        <w:rFonts w:asciiTheme="minorHAnsi" w:hAnsiTheme="minorHAnsi" w:cstheme="minorHAnsi"/>
        <w:color w:val="7F7F7F" w:themeColor="text1" w:themeTint="80"/>
        <w:sz w:val="18"/>
        <w:szCs w:val="18"/>
      </w:rPr>
      <w:fldChar w:fldCharType="begin"/>
    </w:r>
    <w:r w:rsidRPr="007D1BA7">
      <w:rPr>
        <w:rFonts w:asciiTheme="minorHAnsi" w:hAnsiTheme="minorHAnsi" w:cstheme="minorHAnsi"/>
        <w:color w:val="7F7F7F" w:themeColor="text1" w:themeTint="80"/>
        <w:sz w:val="18"/>
        <w:szCs w:val="18"/>
      </w:rPr>
      <w:instrText xml:space="preserve"> NUMPAGES </w:instrText>
    </w:r>
    <w:r w:rsidRPr="007D1BA7">
      <w:rPr>
        <w:rFonts w:asciiTheme="minorHAnsi" w:hAnsiTheme="minorHAnsi" w:cstheme="minorHAnsi"/>
        <w:color w:val="7F7F7F" w:themeColor="text1" w:themeTint="80"/>
        <w:sz w:val="18"/>
        <w:szCs w:val="18"/>
      </w:rPr>
      <w:fldChar w:fldCharType="separate"/>
    </w:r>
    <w:r w:rsidR="002E583B">
      <w:rPr>
        <w:rFonts w:asciiTheme="minorHAnsi" w:hAnsiTheme="minorHAnsi" w:cstheme="minorHAnsi"/>
        <w:noProof/>
        <w:color w:val="7F7F7F" w:themeColor="text1" w:themeTint="80"/>
        <w:sz w:val="18"/>
        <w:szCs w:val="18"/>
      </w:rPr>
      <w:t>10</w:t>
    </w:r>
    <w:r w:rsidRPr="007D1BA7">
      <w:rPr>
        <w:rFonts w:asciiTheme="minorHAnsi" w:hAnsiTheme="minorHAnsi" w:cstheme="minorHAnsi"/>
        <w:color w:val="7F7F7F" w:themeColor="text1" w:themeTint="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8831" w14:textId="77777777" w:rsidR="00C07CBB" w:rsidRDefault="00C07CBB" w:rsidP="00EC1770">
      <w:r>
        <w:separator/>
      </w:r>
    </w:p>
  </w:footnote>
  <w:footnote w:type="continuationSeparator" w:id="0">
    <w:p w14:paraId="27745CD7" w14:textId="77777777" w:rsidR="00C07CBB" w:rsidRDefault="00C07CBB" w:rsidP="00EC1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FF200" w14:textId="77777777" w:rsidR="002E583B" w:rsidRDefault="002E583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58261" w14:textId="1DAA75C0" w:rsidR="00375ED6" w:rsidRPr="00F10546" w:rsidRDefault="00375ED6" w:rsidP="000508F1">
    <w:pPr>
      <w:pStyle w:val="GFBABESCHLKopfzeileueberLinie"/>
      <w:pBdr>
        <w:bottom w:val="single" w:sz="4" w:space="0" w:color="5F5F5F"/>
      </w:pBdr>
    </w:pPr>
    <w:r w:rsidRPr="00F10546">
      <w:t xml:space="preserve">Bewertungsausschuss </w:t>
    </w:r>
    <w:r>
      <w:t>nach § 87 Absatz 1 Satz 1 SGB V</w:t>
    </w:r>
    <w:r w:rsidR="002E583B">
      <w:tab/>
      <w:t>gültig ab 01.07.</w:t>
    </w:r>
    <w:bookmarkStart w:id="0" w:name="_GoBack"/>
    <w:bookmarkEnd w:id="0"/>
    <w:r w:rsidR="000508F1">
      <w:t>2019</w:t>
    </w:r>
  </w:p>
  <w:p w14:paraId="1847B9ED" w14:textId="42FE1C18" w:rsidR="00375ED6" w:rsidRDefault="00375ED6" w:rsidP="0068694E">
    <w:pPr>
      <w:pStyle w:val="GFBABESCHLKopfzeileunterLinie"/>
      <w:tabs>
        <w:tab w:val="clear" w:pos="7938"/>
        <w:tab w:val="right" w:pos="9072"/>
      </w:tabs>
    </w:pPr>
    <w:r w:rsidRPr="005D3D2D">
      <w:t>Verfahrensordnung I. Kapitel Anlage 1</w:t>
    </w:r>
    <w:r w:rsidR="0046019C">
      <w:t xml:space="preserve"> </w:t>
    </w:r>
    <w:r w:rsidR="0046019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27D17" w14:textId="4F86054D" w:rsidR="00375ED6" w:rsidRPr="00F10546" w:rsidRDefault="00375ED6" w:rsidP="005D3D2D">
    <w:pPr>
      <w:pStyle w:val="GFBABESCHLKopfzeileueberLinie"/>
    </w:pPr>
    <w:r w:rsidRPr="00F10546">
      <w:t xml:space="preserve">Bewertungsausschuss </w:t>
    </w:r>
    <w:r>
      <w:t>nach § 87 Absatz 1 Satz 1 SGB V</w:t>
    </w:r>
    <w:r w:rsidR="002E583B">
      <w:tab/>
      <w:t>gültig ab 01.07.</w:t>
    </w:r>
    <w:r w:rsidR="000F5AA6">
      <w:t>2019</w:t>
    </w:r>
  </w:p>
  <w:p w14:paraId="2865AF80" w14:textId="1F7324FF" w:rsidR="00375ED6" w:rsidRPr="005D3D2D" w:rsidRDefault="00375ED6" w:rsidP="0068694E">
    <w:pPr>
      <w:pStyle w:val="GFBABESCHLKopfzeileunterLinie"/>
      <w:tabs>
        <w:tab w:val="clear" w:pos="7938"/>
        <w:tab w:val="right" w:pos="9072"/>
      </w:tabs>
    </w:pPr>
    <w:r w:rsidRPr="005D3D2D">
      <w:t>Verfahrensordnung I. Kapitel Anlage 1</w:t>
    </w:r>
    <w:r w:rsidR="006659D9">
      <w:t xml:space="preserve"> </w:t>
    </w:r>
    <w:r w:rsidR="006659D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nsid w:val="13D33465"/>
    <w:multiLevelType w:val="hybridMultilevel"/>
    <w:tmpl w:val="71A2D3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4732B20"/>
    <w:multiLevelType w:val="hybridMultilevel"/>
    <w:tmpl w:val="2D580B74"/>
    <w:lvl w:ilvl="0" w:tplc="028AAEC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EF71AAB"/>
    <w:multiLevelType w:val="hybridMultilevel"/>
    <w:tmpl w:val="EF0EA646"/>
    <w:lvl w:ilvl="0" w:tplc="04070001">
      <w:start w:val="1"/>
      <w:numFmt w:val="bullet"/>
      <w:lvlText w:val=""/>
      <w:lvlJc w:val="left"/>
      <w:pPr>
        <w:ind w:left="360" w:hanging="360"/>
      </w:pPr>
      <w:rPr>
        <w:rFonts w:ascii="Symbol" w:hAnsi="Symbol" w:hint="default"/>
      </w:rPr>
    </w:lvl>
    <w:lvl w:ilvl="1" w:tplc="028AAECC">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3D56CDC"/>
    <w:multiLevelType w:val="hybridMultilevel"/>
    <w:tmpl w:val="1AACA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DD5395"/>
    <w:multiLevelType w:val="hybridMultilevel"/>
    <w:tmpl w:val="74E61364"/>
    <w:lvl w:ilvl="0" w:tplc="04070003">
      <w:start w:val="1"/>
      <w:numFmt w:val="bullet"/>
      <w:lvlText w:val="o"/>
      <w:lvlJc w:val="left"/>
      <w:pPr>
        <w:tabs>
          <w:tab w:val="num" w:pos="1620"/>
        </w:tabs>
        <w:ind w:left="1620" w:hanging="360"/>
      </w:pPr>
      <w:rPr>
        <w:rFonts w:ascii="Courier New" w:hAnsi="Courier New" w:cs="Courier New" w:hint="default"/>
      </w:rPr>
    </w:lvl>
    <w:lvl w:ilvl="1" w:tplc="04070003">
      <w:start w:val="1"/>
      <w:numFmt w:val="bullet"/>
      <w:lvlText w:val="o"/>
      <w:lvlJc w:val="left"/>
      <w:pPr>
        <w:tabs>
          <w:tab w:val="num" w:pos="2340"/>
        </w:tabs>
        <w:ind w:left="2340" w:hanging="360"/>
      </w:pPr>
      <w:rPr>
        <w:rFonts w:ascii="Courier New" w:hAnsi="Courier New" w:cs="Courier New" w:hint="default"/>
      </w:rPr>
    </w:lvl>
    <w:lvl w:ilvl="2" w:tplc="04070005" w:tentative="1">
      <w:start w:val="1"/>
      <w:numFmt w:val="bullet"/>
      <w:lvlText w:val=""/>
      <w:lvlJc w:val="left"/>
      <w:pPr>
        <w:tabs>
          <w:tab w:val="num" w:pos="3060"/>
        </w:tabs>
        <w:ind w:left="3060" w:hanging="360"/>
      </w:pPr>
      <w:rPr>
        <w:rFonts w:ascii="Wingdings" w:hAnsi="Wingdings" w:hint="default"/>
      </w:rPr>
    </w:lvl>
    <w:lvl w:ilvl="3" w:tplc="04070001" w:tentative="1">
      <w:start w:val="1"/>
      <w:numFmt w:val="bullet"/>
      <w:lvlText w:val=""/>
      <w:lvlJc w:val="left"/>
      <w:pPr>
        <w:tabs>
          <w:tab w:val="num" w:pos="3780"/>
        </w:tabs>
        <w:ind w:left="3780" w:hanging="360"/>
      </w:pPr>
      <w:rPr>
        <w:rFonts w:ascii="Symbol" w:hAnsi="Symbol" w:hint="default"/>
      </w:rPr>
    </w:lvl>
    <w:lvl w:ilvl="4" w:tplc="04070003" w:tentative="1">
      <w:start w:val="1"/>
      <w:numFmt w:val="bullet"/>
      <w:lvlText w:val="o"/>
      <w:lvlJc w:val="left"/>
      <w:pPr>
        <w:tabs>
          <w:tab w:val="num" w:pos="4500"/>
        </w:tabs>
        <w:ind w:left="4500" w:hanging="360"/>
      </w:pPr>
      <w:rPr>
        <w:rFonts w:ascii="Courier New" w:hAnsi="Courier New" w:cs="Courier New" w:hint="default"/>
      </w:rPr>
    </w:lvl>
    <w:lvl w:ilvl="5" w:tplc="04070005" w:tentative="1">
      <w:start w:val="1"/>
      <w:numFmt w:val="bullet"/>
      <w:lvlText w:val=""/>
      <w:lvlJc w:val="left"/>
      <w:pPr>
        <w:tabs>
          <w:tab w:val="num" w:pos="5220"/>
        </w:tabs>
        <w:ind w:left="5220" w:hanging="360"/>
      </w:pPr>
      <w:rPr>
        <w:rFonts w:ascii="Wingdings" w:hAnsi="Wingdings" w:hint="default"/>
      </w:rPr>
    </w:lvl>
    <w:lvl w:ilvl="6" w:tplc="04070001" w:tentative="1">
      <w:start w:val="1"/>
      <w:numFmt w:val="bullet"/>
      <w:lvlText w:val=""/>
      <w:lvlJc w:val="left"/>
      <w:pPr>
        <w:tabs>
          <w:tab w:val="num" w:pos="5940"/>
        </w:tabs>
        <w:ind w:left="5940" w:hanging="360"/>
      </w:pPr>
      <w:rPr>
        <w:rFonts w:ascii="Symbol" w:hAnsi="Symbol" w:hint="default"/>
      </w:rPr>
    </w:lvl>
    <w:lvl w:ilvl="7" w:tplc="04070003" w:tentative="1">
      <w:start w:val="1"/>
      <w:numFmt w:val="bullet"/>
      <w:lvlText w:val="o"/>
      <w:lvlJc w:val="left"/>
      <w:pPr>
        <w:tabs>
          <w:tab w:val="num" w:pos="6660"/>
        </w:tabs>
        <w:ind w:left="6660" w:hanging="360"/>
      </w:pPr>
      <w:rPr>
        <w:rFonts w:ascii="Courier New" w:hAnsi="Courier New" w:cs="Courier New" w:hint="default"/>
      </w:rPr>
    </w:lvl>
    <w:lvl w:ilvl="8" w:tplc="04070005" w:tentative="1">
      <w:start w:val="1"/>
      <w:numFmt w:val="bullet"/>
      <w:lvlText w:val=""/>
      <w:lvlJc w:val="left"/>
      <w:pPr>
        <w:tabs>
          <w:tab w:val="num" w:pos="7380"/>
        </w:tabs>
        <w:ind w:left="7380" w:hanging="360"/>
      </w:pPr>
      <w:rPr>
        <w:rFonts w:ascii="Wingdings" w:hAnsi="Wingdings" w:hint="default"/>
      </w:rPr>
    </w:lvl>
  </w:abstractNum>
  <w:abstractNum w:abstractNumId="6">
    <w:nsid w:val="28F44B5C"/>
    <w:multiLevelType w:val="hybridMultilevel"/>
    <w:tmpl w:val="86A4B3F2"/>
    <w:lvl w:ilvl="0" w:tplc="BD227888">
      <w:start w:val="1"/>
      <w:numFmt w:val="lowerLetter"/>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9251C20"/>
    <w:multiLevelType w:val="hybridMultilevel"/>
    <w:tmpl w:val="6F8CEF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A234AE8"/>
    <w:multiLevelType w:val="hybridMultilevel"/>
    <w:tmpl w:val="C51EC0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86008F"/>
    <w:multiLevelType w:val="hybridMultilevel"/>
    <w:tmpl w:val="56206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B573B9"/>
    <w:multiLevelType w:val="hybridMultilevel"/>
    <w:tmpl w:val="9B7C5E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EB478EF"/>
    <w:multiLevelType w:val="hybridMultilevel"/>
    <w:tmpl w:val="D0B655E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6E416E"/>
    <w:multiLevelType w:val="hybridMultilevel"/>
    <w:tmpl w:val="FFA036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034717F"/>
    <w:multiLevelType w:val="hybridMultilevel"/>
    <w:tmpl w:val="B352C6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4BF5038"/>
    <w:multiLevelType w:val="hybridMultilevel"/>
    <w:tmpl w:val="70248A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34D10351"/>
    <w:multiLevelType w:val="hybridMultilevel"/>
    <w:tmpl w:val="E78E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B310678"/>
    <w:multiLevelType w:val="hybridMultilevel"/>
    <w:tmpl w:val="1A7C627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2E92920"/>
    <w:multiLevelType w:val="hybridMultilevel"/>
    <w:tmpl w:val="C38C5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54B0151"/>
    <w:multiLevelType w:val="hybridMultilevel"/>
    <w:tmpl w:val="C3CAA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5976C9E"/>
    <w:multiLevelType w:val="hybridMultilevel"/>
    <w:tmpl w:val="66043C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5ED4965"/>
    <w:multiLevelType w:val="hybridMultilevel"/>
    <w:tmpl w:val="1ABAC5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276229"/>
    <w:multiLevelType w:val="hybridMultilevel"/>
    <w:tmpl w:val="592A15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7485771"/>
    <w:multiLevelType w:val="hybridMultilevel"/>
    <w:tmpl w:val="28827E10"/>
    <w:lvl w:ilvl="0" w:tplc="04070017">
      <w:start w:val="1"/>
      <w:numFmt w:val="lowerLetter"/>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86A4D89"/>
    <w:multiLevelType w:val="hybridMultilevel"/>
    <w:tmpl w:val="B19673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A2C3CA7"/>
    <w:multiLevelType w:val="hybridMultilevel"/>
    <w:tmpl w:val="228238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DB609D1"/>
    <w:multiLevelType w:val="hybridMultilevel"/>
    <w:tmpl w:val="72D84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DB709F"/>
    <w:multiLevelType w:val="hybridMultilevel"/>
    <w:tmpl w:val="C7A46B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50076752"/>
    <w:multiLevelType w:val="hybridMultilevel"/>
    <w:tmpl w:val="E7A8C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045600"/>
    <w:multiLevelType w:val="hybridMultilevel"/>
    <w:tmpl w:val="5D04E7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3B80357"/>
    <w:multiLevelType w:val="hybridMultilevel"/>
    <w:tmpl w:val="507613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5667B96"/>
    <w:multiLevelType w:val="hybridMultilevel"/>
    <w:tmpl w:val="B6B8679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6263AEF"/>
    <w:multiLevelType w:val="hybridMultilevel"/>
    <w:tmpl w:val="5EBE2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8A5CB5"/>
    <w:multiLevelType w:val="hybridMultilevel"/>
    <w:tmpl w:val="6EEA7DBC"/>
    <w:lvl w:ilvl="0" w:tplc="028AAEC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20109AE"/>
    <w:multiLevelType w:val="hybridMultilevel"/>
    <w:tmpl w:val="1CAA1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6324E80"/>
    <w:multiLevelType w:val="hybridMultilevel"/>
    <w:tmpl w:val="8A986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68D0894"/>
    <w:multiLevelType w:val="hybridMultilevel"/>
    <w:tmpl w:val="91A26D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9">
    <w:nsid w:val="6C542C04"/>
    <w:multiLevelType w:val="hybridMultilevel"/>
    <w:tmpl w:val="C7DA743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0247552"/>
    <w:multiLevelType w:val="hybridMultilevel"/>
    <w:tmpl w:val="2AF43BBE"/>
    <w:lvl w:ilvl="0" w:tplc="028AAE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2A859DA"/>
    <w:multiLevelType w:val="hybridMultilevel"/>
    <w:tmpl w:val="9DAA00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33910DD"/>
    <w:multiLevelType w:val="hybridMultilevel"/>
    <w:tmpl w:val="3B8CB34A"/>
    <w:lvl w:ilvl="0" w:tplc="7F127272">
      <w:start w:val="1"/>
      <w:numFmt w:val="bullet"/>
      <w:lvlText w:val=""/>
      <w:lvlJc w:val="left"/>
      <w:pPr>
        <w:ind w:left="720" w:hanging="360"/>
      </w:pPr>
      <w:rPr>
        <w:rFonts w:ascii="Wingdings" w:hAnsi="Wingdings"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5D94722"/>
    <w:multiLevelType w:val="hybridMultilevel"/>
    <w:tmpl w:val="34F61E6C"/>
    <w:lvl w:ilvl="0" w:tplc="04070001">
      <w:start w:val="1"/>
      <w:numFmt w:val="bullet"/>
      <w:lvlText w:val=""/>
      <w:lvlJc w:val="left"/>
      <w:pPr>
        <w:ind w:left="360" w:hanging="360"/>
      </w:pPr>
      <w:rPr>
        <w:rFonts w:ascii="Symbol" w:hAnsi="Symbol" w:hint="default"/>
      </w:rPr>
    </w:lvl>
    <w:lvl w:ilvl="1" w:tplc="028AAECC">
      <w:numFmt w:val="bullet"/>
      <w:lvlText w:val="-"/>
      <w:lvlJc w:val="left"/>
      <w:pPr>
        <w:ind w:left="1080" w:hanging="360"/>
      </w:pPr>
      <w:rPr>
        <w:rFonts w:ascii="Arial" w:eastAsia="Times New Roman"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nsid w:val="762658F4"/>
    <w:multiLevelType w:val="hybridMultilevel"/>
    <w:tmpl w:val="980EB858"/>
    <w:lvl w:ilvl="0" w:tplc="04070001">
      <w:start w:val="1"/>
      <w:numFmt w:val="bullet"/>
      <w:lvlText w:val=""/>
      <w:lvlJc w:val="left"/>
      <w:pPr>
        <w:ind w:left="360" w:hanging="360"/>
      </w:pPr>
      <w:rPr>
        <w:rFonts w:ascii="Symbol" w:hAnsi="Symbol" w:hint="default"/>
      </w:rPr>
    </w:lvl>
    <w:lvl w:ilvl="1" w:tplc="028AAECC">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6394D76"/>
    <w:multiLevelType w:val="hybridMultilevel"/>
    <w:tmpl w:val="D97052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895466A"/>
    <w:multiLevelType w:val="hybridMultilevel"/>
    <w:tmpl w:val="30C439CC"/>
    <w:lvl w:ilvl="0" w:tplc="7F127272">
      <w:start w:val="1"/>
      <w:numFmt w:val="bullet"/>
      <w:lvlText w:val=""/>
      <w:lvlJc w:val="left"/>
      <w:pPr>
        <w:ind w:left="720" w:hanging="360"/>
      </w:pPr>
      <w:rPr>
        <w:rFonts w:ascii="Wingdings" w:hAnsi="Wingdings"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A2124DF"/>
    <w:multiLevelType w:val="hybridMultilevel"/>
    <w:tmpl w:val="D39A5310"/>
    <w:lvl w:ilvl="0" w:tplc="028AAECC">
      <w:numFmt w:val="bullet"/>
      <w:lvlText w:val="-"/>
      <w:lvlJc w:val="left"/>
      <w:pPr>
        <w:ind w:left="787" w:hanging="360"/>
      </w:pPr>
      <w:rPr>
        <w:rFonts w:ascii="Arial" w:eastAsia="Times New Roman" w:hAnsi="Arial" w:cs="Aria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8"/>
  </w:num>
  <w:num w:numId="11">
    <w:abstractNumId w:val="32"/>
  </w:num>
  <w:num w:numId="12">
    <w:abstractNumId w:val="16"/>
  </w:num>
  <w:num w:numId="13">
    <w:abstractNumId w:val="24"/>
  </w:num>
  <w:num w:numId="14">
    <w:abstractNumId w:val="5"/>
  </w:num>
  <w:num w:numId="15">
    <w:abstractNumId w:val="34"/>
  </w:num>
  <w:num w:numId="16">
    <w:abstractNumId w:val="46"/>
  </w:num>
  <w:num w:numId="17">
    <w:abstractNumId w:val="47"/>
  </w:num>
  <w:num w:numId="18">
    <w:abstractNumId w:val="29"/>
  </w:num>
  <w:num w:numId="19">
    <w:abstractNumId w:val="10"/>
  </w:num>
  <w:num w:numId="20">
    <w:abstractNumId w:val="42"/>
  </w:num>
  <w:num w:numId="21">
    <w:abstractNumId w:val="11"/>
  </w:num>
  <w:num w:numId="22">
    <w:abstractNumId w:val="20"/>
  </w:num>
  <w:num w:numId="23">
    <w:abstractNumId w:val="8"/>
  </w:num>
  <w:num w:numId="24">
    <w:abstractNumId w:val="41"/>
  </w:num>
  <w:num w:numId="25">
    <w:abstractNumId w:val="31"/>
  </w:num>
  <w:num w:numId="26">
    <w:abstractNumId w:val="13"/>
  </w:num>
  <w:num w:numId="27">
    <w:abstractNumId w:val="6"/>
  </w:num>
  <w:num w:numId="28">
    <w:abstractNumId w:val="39"/>
  </w:num>
  <w:num w:numId="29">
    <w:abstractNumId w:val="23"/>
  </w:num>
  <w:num w:numId="30">
    <w:abstractNumId w:val="7"/>
  </w:num>
  <w:num w:numId="31">
    <w:abstractNumId w:val="22"/>
  </w:num>
  <w:num w:numId="32">
    <w:abstractNumId w:val="26"/>
  </w:num>
  <w:num w:numId="33">
    <w:abstractNumId w:val="21"/>
  </w:num>
  <w:num w:numId="34">
    <w:abstractNumId w:val="37"/>
  </w:num>
  <w:num w:numId="35">
    <w:abstractNumId w:val="17"/>
  </w:num>
  <w:num w:numId="36">
    <w:abstractNumId w:val="12"/>
  </w:num>
  <w:num w:numId="37">
    <w:abstractNumId w:val="40"/>
  </w:num>
  <w:num w:numId="38">
    <w:abstractNumId w:val="45"/>
  </w:num>
  <w:num w:numId="39">
    <w:abstractNumId w:val="14"/>
  </w:num>
  <w:num w:numId="40">
    <w:abstractNumId w:val="27"/>
  </w:num>
  <w:num w:numId="41">
    <w:abstractNumId w:val="3"/>
  </w:num>
  <w:num w:numId="42">
    <w:abstractNumId w:val="44"/>
  </w:num>
  <w:num w:numId="43">
    <w:abstractNumId w:val="25"/>
  </w:num>
  <w:num w:numId="44">
    <w:abstractNumId w:val="19"/>
  </w:num>
  <w:num w:numId="45">
    <w:abstractNumId w:val="43"/>
  </w:num>
  <w:num w:numId="46">
    <w:abstractNumId w:val="30"/>
  </w:num>
  <w:num w:numId="47">
    <w:abstractNumId w:val="36"/>
  </w:num>
  <w:num w:numId="48">
    <w:abstractNumId w:val="15"/>
  </w:num>
  <w:num w:numId="49">
    <w:abstractNumId w:val="4"/>
  </w:num>
  <w:num w:numId="50">
    <w:abstractNumId w:val="9"/>
  </w:num>
  <w:num w:numId="51">
    <w:abstractNumId w:val="33"/>
  </w:num>
  <w:num w:numId="52">
    <w:abstractNumId w:val="35"/>
  </w:num>
  <w:num w:numId="53">
    <w:abstractNumId w:val="18"/>
  </w:num>
  <w:num w:numId="54">
    <w:abstractNumId w:val="28"/>
  </w:num>
  <w:num w:numId="55">
    <w:abstractNumId w:val="1"/>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6"/>
    <w:rsid w:val="00002583"/>
    <w:rsid w:val="0000267F"/>
    <w:rsid w:val="00004820"/>
    <w:rsid w:val="0000718D"/>
    <w:rsid w:val="0001475D"/>
    <w:rsid w:val="00015106"/>
    <w:rsid w:val="00017571"/>
    <w:rsid w:val="00022BD0"/>
    <w:rsid w:val="00026FFA"/>
    <w:rsid w:val="00030D9A"/>
    <w:rsid w:val="000508F1"/>
    <w:rsid w:val="00053968"/>
    <w:rsid w:val="000649FD"/>
    <w:rsid w:val="000701A6"/>
    <w:rsid w:val="00075930"/>
    <w:rsid w:val="00075F61"/>
    <w:rsid w:val="0007791F"/>
    <w:rsid w:val="00086E7B"/>
    <w:rsid w:val="000927ED"/>
    <w:rsid w:val="000961EB"/>
    <w:rsid w:val="00097D6E"/>
    <w:rsid w:val="00097F6B"/>
    <w:rsid w:val="000A4B6A"/>
    <w:rsid w:val="000A68A1"/>
    <w:rsid w:val="000B7F9C"/>
    <w:rsid w:val="000C319D"/>
    <w:rsid w:val="000D334B"/>
    <w:rsid w:val="000D3940"/>
    <w:rsid w:val="000E6A4A"/>
    <w:rsid w:val="000E70F6"/>
    <w:rsid w:val="000F5AA6"/>
    <w:rsid w:val="000F6CB2"/>
    <w:rsid w:val="000F6E93"/>
    <w:rsid w:val="00100DC6"/>
    <w:rsid w:val="00112181"/>
    <w:rsid w:val="00113564"/>
    <w:rsid w:val="00113918"/>
    <w:rsid w:val="00116C5D"/>
    <w:rsid w:val="0012396E"/>
    <w:rsid w:val="0013238B"/>
    <w:rsid w:val="001326E4"/>
    <w:rsid w:val="001366EE"/>
    <w:rsid w:val="001417F6"/>
    <w:rsid w:val="00145083"/>
    <w:rsid w:val="0014723D"/>
    <w:rsid w:val="00151C9F"/>
    <w:rsid w:val="00160DE9"/>
    <w:rsid w:val="0016399A"/>
    <w:rsid w:val="001655CF"/>
    <w:rsid w:val="00177749"/>
    <w:rsid w:val="00181462"/>
    <w:rsid w:val="001825E5"/>
    <w:rsid w:val="00185FB3"/>
    <w:rsid w:val="00187647"/>
    <w:rsid w:val="00192254"/>
    <w:rsid w:val="00192B65"/>
    <w:rsid w:val="00195979"/>
    <w:rsid w:val="001A1B82"/>
    <w:rsid w:val="001A2370"/>
    <w:rsid w:val="001A6507"/>
    <w:rsid w:val="001B60F8"/>
    <w:rsid w:val="001C009D"/>
    <w:rsid w:val="001D5CC0"/>
    <w:rsid w:val="001E1E2F"/>
    <w:rsid w:val="001F00D7"/>
    <w:rsid w:val="001F02F2"/>
    <w:rsid w:val="001F0CEB"/>
    <w:rsid w:val="001F3359"/>
    <w:rsid w:val="002058FC"/>
    <w:rsid w:val="00210700"/>
    <w:rsid w:val="002113C5"/>
    <w:rsid w:val="00212A52"/>
    <w:rsid w:val="00213746"/>
    <w:rsid w:val="002318FD"/>
    <w:rsid w:val="00234AD3"/>
    <w:rsid w:val="00236D75"/>
    <w:rsid w:val="00241384"/>
    <w:rsid w:val="00243CC5"/>
    <w:rsid w:val="00254AA7"/>
    <w:rsid w:val="00255E3E"/>
    <w:rsid w:val="0025671D"/>
    <w:rsid w:val="00256F61"/>
    <w:rsid w:val="002606C1"/>
    <w:rsid w:val="00264524"/>
    <w:rsid w:val="002650F5"/>
    <w:rsid w:val="0026760C"/>
    <w:rsid w:val="00267B99"/>
    <w:rsid w:val="00270F1F"/>
    <w:rsid w:val="002726A8"/>
    <w:rsid w:val="0027306B"/>
    <w:rsid w:val="00277CC1"/>
    <w:rsid w:val="002877F4"/>
    <w:rsid w:val="00290485"/>
    <w:rsid w:val="002971F0"/>
    <w:rsid w:val="002B0151"/>
    <w:rsid w:val="002B0FAD"/>
    <w:rsid w:val="002B5ADC"/>
    <w:rsid w:val="002C6333"/>
    <w:rsid w:val="002D2673"/>
    <w:rsid w:val="002D2D94"/>
    <w:rsid w:val="002D3304"/>
    <w:rsid w:val="002D750B"/>
    <w:rsid w:val="002E583B"/>
    <w:rsid w:val="002F5E63"/>
    <w:rsid w:val="002F7079"/>
    <w:rsid w:val="003021C8"/>
    <w:rsid w:val="00305061"/>
    <w:rsid w:val="00313DF5"/>
    <w:rsid w:val="00314B7F"/>
    <w:rsid w:val="00320D58"/>
    <w:rsid w:val="00334E48"/>
    <w:rsid w:val="003362A8"/>
    <w:rsid w:val="003415FB"/>
    <w:rsid w:val="003474BC"/>
    <w:rsid w:val="00352D5A"/>
    <w:rsid w:val="0036192E"/>
    <w:rsid w:val="00362AA3"/>
    <w:rsid w:val="00362E14"/>
    <w:rsid w:val="00370B7B"/>
    <w:rsid w:val="0037289E"/>
    <w:rsid w:val="0037448A"/>
    <w:rsid w:val="003751C0"/>
    <w:rsid w:val="00375ED6"/>
    <w:rsid w:val="003804DE"/>
    <w:rsid w:val="00382BC4"/>
    <w:rsid w:val="00383307"/>
    <w:rsid w:val="00385D7E"/>
    <w:rsid w:val="00385F1D"/>
    <w:rsid w:val="00386489"/>
    <w:rsid w:val="00392EF8"/>
    <w:rsid w:val="003961F6"/>
    <w:rsid w:val="003A2052"/>
    <w:rsid w:val="003A4A82"/>
    <w:rsid w:val="003A4E8D"/>
    <w:rsid w:val="003A70E4"/>
    <w:rsid w:val="003A7C5A"/>
    <w:rsid w:val="003B4CCD"/>
    <w:rsid w:val="003D027E"/>
    <w:rsid w:val="003D42A0"/>
    <w:rsid w:val="003D59E4"/>
    <w:rsid w:val="00413259"/>
    <w:rsid w:val="00416DA5"/>
    <w:rsid w:val="00417905"/>
    <w:rsid w:val="004258B3"/>
    <w:rsid w:val="00436D78"/>
    <w:rsid w:val="0043740E"/>
    <w:rsid w:val="00442EEE"/>
    <w:rsid w:val="00445A86"/>
    <w:rsid w:val="0046019C"/>
    <w:rsid w:val="00460D59"/>
    <w:rsid w:val="004615FA"/>
    <w:rsid w:val="004818B0"/>
    <w:rsid w:val="00481B4A"/>
    <w:rsid w:val="004877D2"/>
    <w:rsid w:val="004878FD"/>
    <w:rsid w:val="00496B8D"/>
    <w:rsid w:val="00497A60"/>
    <w:rsid w:val="004B1CC3"/>
    <w:rsid w:val="004B7369"/>
    <w:rsid w:val="004C083E"/>
    <w:rsid w:val="004C0878"/>
    <w:rsid w:val="004C3D3B"/>
    <w:rsid w:val="004D0765"/>
    <w:rsid w:val="004D7616"/>
    <w:rsid w:val="004D76A9"/>
    <w:rsid w:val="004E092B"/>
    <w:rsid w:val="004E151A"/>
    <w:rsid w:val="004E5D5E"/>
    <w:rsid w:val="004F18CA"/>
    <w:rsid w:val="004F1C0F"/>
    <w:rsid w:val="004F1DA9"/>
    <w:rsid w:val="004F2559"/>
    <w:rsid w:val="004F3B01"/>
    <w:rsid w:val="004F6EB2"/>
    <w:rsid w:val="004F6F77"/>
    <w:rsid w:val="005049FB"/>
    <w:rsid w:val="005052AD"/>
    <w:rsid w:val="00513D71"/>
    <w:rsid w:val="00515EB5"/>
    <w:rsid w:val="005164EC"/>
    <w:rsid w:val="005250B5"/>
    <w:rsid w:val="00527444"/>
    <w:rsid w:val="00537DFA"/>
    <w:rsid w:val="00543FAC"/>
    <w:rsid w:val="005476D9"/>
    <w:rsid w:val="0055661A"/>
    <w:rsid w:val="00560842"/>
    <w:rsid w:val="005623AB"/>
    <w:rsid w:val="00565293"/>
    <w:rsid w:val="00571775"/>
    <w:rsid w:val="00574ADE"/>
    <w:rsid w:val="00577F24"/>
    <w:rsid w:val="005865F6"/>
    <w:rsid w:val="005901FB"/>
    <w:rsid w:val="0059162B"/>
    <w:rsid w:val="00593748"/>
    <w:rsid w:val="00595812"/>
    <w:rsid w:val="00596C8A"/>
    <w:rsid w:val="005A5BDA"/>
    <w:rsid w:val="005A759C"/>
    <w:rsid w:val="005B4717"/>
    <w:rsid w:val="005B4B0A"/>
    <w:rsid w:val="005B5677"/>
    <w:rsid w:val="005B6BDE"/>
    <w:rsid w:val="005C4502"/>
    <w:rsid w:val="005D1BF2"/>
    <w:rsid w:val="005D320D"/>
    <w:rsid w:val="005D3D2D"/>
    <w:rsid w:val="005D57F7"/>
    <w:rsid w:val="005E0CB4"/>
    <w:rsid w:val="005E29D5"/>
    <w:rsid w:val="005F0354"/>
    <w:rsid w:val="005F06BE"/>
    <w:rsid w:val="006047B7"/>
    <w:rsid w:val="00604B86"/>
    <w:rsid w:val="00607ACC"/>
    <w:rsid w:val="0061238A"/>
    <w:rsid w:val="0062078E"/>
    <w:rsid w:val="006207AA"/>
    <w:rsid w:val="00626DE2"/>
    <w:rsid w:val="006466ED"/>
    <w:rsid w:val="00650D81"/>
    <w:rsid w:val="00651421"/>
    <w:rsid w:val="00652C63"/>
    <w:rsid w:val="00655782"/>
    <w:rsid w:val="00657BEA"/>
    <w:rsid w:val="00662A5C"/>
    <w:rsid w:val="00662DD5"/>
    <w:rsid w:val="00663496"/>
    <w:rsid w:val="00664464"/>
    <w:rsid w:val="006659D9"/>
    <w:rsid w:val="0066691D"/>
    <w:rsid w:val="006707E8"/>
    <w:rsid w:val="00673C8B"/>
    <w:rsid w:val="00673DCC"/>
    <w:rsid w:val="00677A4A"/>
    <w:rsid w:val="006800B2"/>
    <w:rsid w:val="00680D1E"/>
    <w:rsid w:val="0068343A"/>
    <w:rsid w:val="0068694E"/>
    <w:rsid w:val="0069178B"/>
    <w:rsid w:val="006964DA"/>
    <w:rsid w:val="006A21F5"/>
    <w:rsid w:val="006B1CB7"/>
    <w:rsid w:val="006B79D5"/>
    <w:rsid w:val="006C4C93"/>
    <w:rsid w:val="006D6ED1"/>
    <w:rsid w:val="006D7D2E"/>
    <w:rsid w:val="006E1C03"/>
    <w:rsid w:val="006E6BF7"/>
    <w:rsid w:val="006E7690"/>
    <w:rsid w:val="006F30A6"/>
    <w:rsid w:val="006F3CAF"/>
    <w:rsid w:val="0070187A"/>
    <w:rsid w:val="00703FE7"/>
    <w:rsid w:val="007069E6"/>
    <w:rsid w:val="007074F0"/>
    <w:rsid w:val="00707525"/>
    <w:rsid w:val="00710242"/>
    <w:rsid w:val="00713ADA"/>
    <w:rsid w:val="00714577"/>
    <w:rsid w:val="00721200"/>
    <w:rsid w:val="0072769E"/>
    <w:rsid w:val="00732060"/>
    <w:rsid w:val="0073532E"/>
    <w:rsid w:val="00735336"/>
    <w:rsid w:val="00735546"/>
    <w:rsid w:val="00736A2E"/>
    <w:rsid w:val="00742D56"/>
    <w:rsid w:val="00750ECB"/>
    <w:rsid w:val="007601B4"/>
    <w:rsid w:val="00760C98"/>
    <w:rsid w:val="007621DF"/>
    <w:rsid w:val="00762D97"/>
    <w:rsid w:val="00771C71"/>
    <w:rsid w:val="00773757"/>
    <w:rsid w:val="0077760C"/>
    <w:rsid w:val="00792D19"/>
    <w:rsid w:val="0079301D"/>
    <w:rsid w:val="007A0D04"/>
    <w:rsid w:val="007A32C8"/>
    <w:rsid w:val="007A450E"/>
    <w:rsid w:val="007A69F7"/>
    <w:rsid w:val="007B320D"/>
    <w:rsid w:val="007B5F76"/>
    <w:rsid w:val="007C3DDC"/>
    <w:rsid w:val="007C5B2C"/>
    <w:rsid w:val="007D1BA7"/>
    <w:rsid w:val="007D389F"/>
    <w:rsid w:val="007D6ACB"/>
    <w:rsid w:val="007D6FC0"/>
    <w:rsid w:val="007D7659"/>
    <w:rsid w:val="007E790C"/>
    <w:rsid w:val="007F20FA"/>
    <w:rsid w:val="00807882"/>
    <w:rsid w:val="00815AD4"/>
    <w:rsid w:val="00815B40"/>
    <w:rsid w:val="008221CC"/>
    <w:rsid w:val="00822A41"/>
    <w:rsid w:val="008230FF"/>
    <w:rsid w:val="008247C1"/>
    <w:rsid w:val="00824BB9"/>
    <w:rsid w:val="00826E14"/>
    <w:rsid w:val="0083385C"/>
    <w:rsid w:val="008371C4"/>
    <w:rsid w:val="00853AB9"/>
    <w:rsid w:val="008544B5"/>
    <w:rsid w:val="0085690B"/>
    <w:rsid w:val="00857C0E"/>
    <w:rsid w:val="00862D07"/>
    <w:rsid w:val="00870642"/>
    <w:rsid w:val="0087466F"/>
    <w:rsid w:val="00881930"/>
    <w:rsid w:val="0088295E"/>
    <w:rsid w:val="0089006A"/>
    <w:rsid w:val="008A4FC3"/>
    <w:rsid w:val="008A5336"/>
    <w:rsid w:val="008B1C7C"/>
    <w:rsid w:val="008B5D71"/>
    <w:rsid w:val="008D3D59"/>
    <w:rsid w:val="008D476F"/>
    <w:rsid w:val="008E0ABF"/>
    <w:rsid w:val="008E19EF"/>
    <w:rsid w:val="008E31A8"/>
    <w:rsid w:val="008E65E2"/>
    <w:rsid w:val="008E7026"/>
    <w:rsid w:val="008F1B83"/>
    <w:rsid w:val="008F4651"/>
    <w:rsid w:val="008F5B4D"/>
    <w:rsid w:val="009013CF"/>
    <w:rsid w:val="00906311"/>
    <w:rsid w:val="00914E43"/>
    <w:rsid w:val="00917D81"/>
    <w:rsid w:val="00932636"/>
    <w:rsid w:val="009364B2"/>
    <w:rsid w:val="00940F76"/>
    <w:rsid w:val="00944145"/>
    <w:rsid w:val="00944346"/>
    <w:rsid w:val="00954237"/>
    <w:rsid w:val="00960ADB"/>
    <w:rsid w:val="00966396"/>
    <w:rsid w:val="00972C75"/>
    <w:rsid w:val="009762BE"/>
    <w:rsid w:val="00980C65"/>
    <w:rsid w:val="00985131"/>
    <w:rsid w:val="0098532B"/>
    <w:rsid w:val="0098685E"/>
    <w:rsid w:val="00992650"/>
    <w:rsid w:val="009B3F1F"/>
    <w:rsid w:val="009C0F89"/>
    <w:rsid w:val="009E1BE9"/>
    <w:rsid w:val="009E5CAF"/>
    <w:rsid w:val="009F3B16"/>
    <w:rsid w:val="009F40BF"/>
    <w:rsid w:val="009F4432"/>
    <w:rsid w:val="009F49CE"/>
    <w:rsid w:val="00A005C5"/>
    <w:rsid w:val="00A06473"/>
    <w:rsid w:val="00A0700C"/>
    <w:rsid w:val="00A132A6"/>
    <w:rsid w:val="00A14550"/>
    <w:rsid w:val="00A146EF"/>
    <w:rsid w:val="00A220FA"/>
    <w:rsid w:val="00A2490D"/>
    <w:rsid w:val="00A2660F"/>
    <w:rsid w:val="00A311B5"/>
    <w:rsid w:val="00A31637"/>
    <w:rsid w:val="00A509E9"/>
    <w:rsid w:val="00A51876"/>
    <w:rsid w:val="00A65D54"/>
    <w:rsid w:val="00A67A3A"/>
    <w:rsid w:val="00A7100B"/>
    <w:rsid w:val="00A72805"/>
    <w:rsid w:val="00A77FAF"/>
    <w:rsid w:val="00A864C7"/>
    <w:rsid w:val="00A86E98"/>
    <w:rsid w:val="00A927D1"/>
    <w:rsid w:val="00A92C7F"/>
    <w:rsid w:val="00AA547F"/>
    <w:rsid w:val="00AA71C2"/>
    <w:rsid w:val="00AA74F8"/>
    <w:rsid w:val="00AB5787"/>
    <w:rsid w:val="00AB59DC"/>
    <w:rsid w:val="00AB7A63"/>
    <w:rsid w:val="00AC3782"/>
    <w:rsid w:val="00AC48F0"/>
    <w:rsid w:val="00AC4AD1"/>
    <w:rsid w:val="00AC6786"/>
    <w:rsid w:val="00AD1650"/>
    <w:rsid w:val="00AE00D3"/>
    <w:rsid w:val="00AE13B4"/>
    <w:rsid w:val="00AE1BA5"/>
    <w:rsid w:val="00AE3FEB"/>
    <w:rsid w:val="00AE6256"/>
    <w:rsid w:val="00AE72B1"/>
    <w:rsid w:val="00AF4C8D"/>
    <w:rsid w:val="00B0737D"/>
    <w:rsid w:val="00B074A7"/>
    <w:rsid w:val="00B1386F"/>
    <w:rsid w:val="00B14F6F"/>
    <w:rsid w:val="00B16C5E"/>
    <w:rsid w:val="00B17E3F"/>
    <w:rsid w:val="00B20C7F"/>
    <w:rsid w:val="00B31A39"/>
    <w:rsid w:val="00B32357"/>
    <w:rsid w:val="00B47690"/>
    <w:rsid w:val="00B51597"/>
    <w:rsid w:val="00B527F4"/>
    <w:rsid w:val="00B56ACF"/>
    <w:rsid w:val="00B600B4"/>
    <w:rsid w:val="00B603A2"/>
    <w:rsid w:val="00B6482F"/>
    <w:rsid w:val="00B71765"/>
    <w:rsid w:val="00B7565E"/>
    <w:rsid w:val="00B821B7"/>
    <w:rsid w:val="00B866C2"/>
    <w:rsid w:val="00B93F3A"/>
    <w:rsid w:val="00B948A0"/>
    <w:rsid w:val="00BA7206"/>
    <w:rsid w:val="00BB279E"/>
    <w:rsid w:val="00BC1415"/>
    <w:rsid w:val="00BC5BF5"/>
    <w:rsid w:val="00BE213B"/>
    <w:rsid w:val="00BE3476"/>
    <w:rsid w:val="00BE66B7"/>
    <w:rsid w:val="00C0698F"/>
    <w:rsid w:val="00C07CBB"/>
    <w:rsid w:val="00C12B72"/>
    <w:rsid w:val="00C14DA0"/>
    <w:rsid w:val="00C17984"/>
    <w:rsid w:val="00C268E5"/>
    <w:rsid w:val="00C33E19"/>
    <w:rsid w:val="00C43671"/>
    <w:rsid w:val="00C43F17"/>
    <w:rsid w:val="00C544CD"/>
    <w:rsid w:val="00C55FBA"/>
    <w:rsid w:val="00C56888"/>
    <w:rsid w:val="00C63964"/>
    <w:rsid w:val="00C655A9"/>
    <w:rsid w:val="00C675A5"/>
    <w:rsid w:val="00C74B1A"/>
    <w:rsid w:val="00C84006"/>
    <w:rsid w:val="00CA57E1"/>
    <w:rsid w:val="00CA5D3E"/>
    <w:rsid w:val="00CB0D57"/>
    <w:rsid w:val="00CB27F8"/>
    <w:rsid w:val="00CB3738"/>
    <w:rsid w:val="00CB63F6"/>
    <w:rsid w:val="00CC426F"/>
    <w:rsid w:val="00CC6A2B"/>
    <w:rsid w:val="00CC7FDC"/>
    <w:rsid w:val="00CD00D7"/>
    <w:rsid w:val="00CD093E"/>
    <w:rsid w:val="00CD14EB"/>
    <w:rsid w:val="00CD1D6B"/>
    <w:rsid w:val="00CD2F39"/>
    <w:rsid w:val="00CD4BB0"/>
    <w:rsid w:val="00CE1C59"/>
    <w:rsid w:val="00CE26BC"/>
    <w:rsid w:val="00D01D18"/>
    <w:rsid w:val="00D02168"/>
    <w:rsid w:val="00D04C9B"/>
    <w:rsid w:val="00D112E4"/>
    <w:rsid w:val="00D11C2C"/>
    <w:rsid w:val="00D22593"/>
    <w:rsid w:val="00D35C53"/>
    <w:rsid w:val="00D3644D"/>
    <w:rsid w:val="00D40216"/>
    <w:rsid w:val="00D4113F"/>
    <w:rsid w:val="00D43BAE"/>
    <w:rsid w:val="00D55A70"/>
    <w:rsid w:val="00D56A05"/>
    <w:rsid w:val="00D57D92"/>
    <w:rsid w:val="00D61070"/>
    <w:rsid w:val="00D66A35"/>
    <w:rsid w:val="00D70271"/>
    <w:rsid w:val="00D755F8"/>
    <w:rsid w:val="00D81246"/>
    <w:rsid w:val="00D81A09"/>
    <w:rsid w:val="00D86FFA"/>
    <w:rsid w:val="00D92E7C"/>
    <w:rsid w:val="00D93D22"/>
    <w:rsid w:val="00DA45FE"/>
    <w:rsid w:val="00DA7A17"/>
    <w:rsid w:val="00DB1947"/>
    <w:rsid w:val="00DB42F9"/>
    <w:rsid w:val="00DC3515"/>
    <w:rsid w:val="00DC4BD1"/>
    <w:rsid w:val="00DC70F2"/>
    <w:rsid w:val="00DD1ED2"/>
    <w:rsid w:val="00DD2010"/>
    <w:rsid w:val="00DD272D"/>
    <w:rsid w:val="00DD387D"/>
    <w:rsid w:val="00DD6E80"/>
    <w:rsid w:val="00DE7534"/>
    <w:rsid w:val="00DF7E46"/>
    <w:rsid w:val="00E01C35"/>
    <w:rsid w:val="00E050EC"/>
    <w:rsid w:val="00E053A5"/>
    <w:rsid w:val="00E10FA2"/>
    <w:rsid w:val="00E12C21"/>
    <w:rsid w:val="00E16435"/>
    <w:rsid w:val="00E265B8"/>
    <w:rsid w:val="00E26B66"/>
    <w:rsid w:val="00E2798F"/>
    <w:rsid w:val="00E30FFB"/>
    <w:rsid w:val="00E33ED7"/>
    <w:rsid w:val="00E3464D"/>
    <w:rsid w:val="00E34B21"/>
    <w:rsid w:val="00E360B8"/>
    <w:rsid w:val="00E36346"/>
    <w:rsid w:val="00E51591"/>
    <w:rsid w:val="00E51B80"/>
    <w:rsid w:val="00E54B22"/>
    <w:rsid w:val="00E552AD"/>
    <w:rsid w:val="00E67898"/>
    <w:rsid w:val="00E71145"/>
    <w:rsid w:val="00E7163F"/>
    <w:rsid w:val="00E80A09"/>
    <w:rsid w:val="00E8163E"/>
    <w:rsid w:val="00E82A2D"/>
    <w:rsid w:val="00E84FAA"/>
    <w:rsid w:val="00E864EE"/>
    <w:rsid w:val="00E92B5A"/>
    <w:rsid w:val="00E94458"/>
    <w:rsid w:val="00E945DC"/>
    <w:rsid w:val="00EA2A82"/>
    <w:rsid w:val="00EA3F5D"/>
    <w:rsid w:val="00EA6335"/>
    <w:rsid w:val="00EC1770"/>
    <w:rsid w:val="00EC457A"/>
    <w:rsid w:val="00EC56EE"/>
    <w:rsid w:val="00EC5E52"/>
    <w:rsid w:val="00EC7D68"/>
    <w:rsid w:val="00ED2EBB"/>
    <w:rsid w:val="00ED34A2"/>
    <w:rsid w:val="00EE339B"/>
    <w:rsid w:val="00EE63D1"/>
    <w:rsid w:val="00EF1F61"/>
    <w:rsid w:val="00EF3883"/>
    <w:rsid w:val="00EF678B"/>
    <w:rsid w:val="00F21017"/>
    <w:rsid w:val="00F23A1F"/>
    <w:rsid w:val="00F3410E"/>
    <w:rsid w:val="00F375EE"/>
    <w:rsid w:val="00F45A5E"/>
    <w:rsid w:val="00F46D4B"/>
    <w:rsid w:val="00F55BC2"/>
    <w:rsid w:val="00F60C49"/>
    <w:rsid w:val="00F635CC"/>
    <w:rsid w:val="00F66A29"/>
    <w:rsid w:val="00F70A60"/>
    <w:rsid w:val="00F70F05"/>
    <w:rsid w:val="00F74AA6"/>
    <w:rsid w:val="00F760F7"/>
    <w:rsid w:val="00F90513"/>
    <w:rsid w:val="00F95C56"/>
    <w:rsid w:val="00FA2793"/>
    <w:rsid w:val="00FA4B6E"/>
    <w:rsid w:val="00FA4CCD"/>
    <w:rsid w:val="00FB22F7"/>
    <w:rsid w:val="00FB7F92"/>
    <w:rsid w:val="00FC1D9B"/>
    <w:rsid w:val="00FC6093"/>
    <w:rsid w:val="00FD6765"/>
    <w:rsid w:val="00FD7826"/>
    <w:rsid w:val="00FE25BB"/>
    <w:rsid w:val="00FE5FA1"/>
    <w:rsid w:val="00FE6481"/>
    <w:rsid w:val="00FF3776"/>
    <w:rsid w:val="00FF411C"/>
    <w:rsid w:val="00FF42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0C549E"/>
  <w15:docId w15:val="{9D22B85A-D0C5-418E-9EB0-CC54EA91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7E4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jc w:val="both"/>
      <w:textAlignment w:val="baseline"/>
      <w:outlineLvl w:val="5"/>
    </w:pPr>
    <w:rPr>
      <w:i/>
      <w:szCs w:val="20"/>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jc w:val="both"/>
      <w:textAlignment w:val="baseline"/>
      <w:outlineLvl w:val="6"/>
    </w:pPr>
    <w:rPr>
      <w:sz w:val="20"/>
      <w:szCs w:val="20"/>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jc w:val="both"/>
      <w:textAlignment w:val="baseline"/>
      <w:outlineLvl w:val="7"/>
    </w:pPr>
    <w:rPr>
      <w:i/>
      <w:sz w:val="20"/>
      <w:szCs w:val="20"/>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jc w:val="both"/>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qFormat/>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Sprechblasentext">
    <w:name w:val="Balloon Text"/>
    <w:basedOn w:val="Standard"/>
    <w:link w:val="SprechblasentextZchn"/>
    <w:uiPriority w:val="99"/>
    <w:semiHidden/>
    <w:unhideWhenUsed/>
    <w:rsid w:val="007D38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89F"/>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C1770"/>
    <w:pPr>
      <w:tabs>
        <w:tab w:val="center" w:pos="4536"/>
        <w:tab w:val="right" w:pos="9072"/>
      </w:tabs>
    </w:pPr>
  </w:style>
  <w:style w:type="character" w:customStyle="1" w:styleId="KopfzeileZchn">
    <w:name w:val="Kopfzeile Zchn"/>
    <w:basedOn w:val="Absatz-Standardschriftart"/>
    <w:link w:val="Kopfzeile"/>
    <w:uiPriority w:val="99"/>
    <w:rsid w:val="00EC1770"/>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EC1770"/>
    <w:pPr>
      <w:tabs>
        <w:tab w:val="center" w:pos="4536"/>
        <w:tab w:val="right" w:pos="9072"/>
      </w:tabs>
    </w:pPr>
  </w:style>
  <w:style w:type="character" w:customStyle="1" w:styleId="FuzeileZchn">
    <w:name w:val="Fußzeile Zchn"/>
    <w:basedOn w:val="Absatz-Standardschriftart"/>
    <w:link w:val="Fuzeile"/>
    <w:uiPriority w:val="99"/>
    <w:rsid w:val="00EC1770"/>
    <w:rPr>
      <w:rFonts w:ascii="Times New Roman" w:eastAsia="Times New Roman" w:hAnsi="Times New Roman" w:cs="Times New Roman"/>
      <w:sz w:val="24"/>
      <w:szCs w:val="24"/>
      <w:lang w:eastAsia="de-DE"/>
    </w:rPr>
  </w:style>
  <w:style w:type="table" w:styleId="Tabellenraster">
    <w:name w:val="Table Grid"/>
    <w:basedOn w:val="NormaleTabelle"/>
    <w:rsid w:val="00E67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8295E"/>
    <w:rPr>
      <w:sz w:val="16"/>
      <w:szCs w:val="16"/>
    </w:rPr>
  </w:style>
  <w:style w:type="paragraph" w:styleId="Kommentartext">
    <w:name w:val="annotation text"/>
    <w:basedOn w:val="Standard"/>
    <w:link w:val="KommentartextZchn"/>
    <w:uiPriority w:val="99"/>
    <w:semiHidden/>
    <w:unhideWhenUsed/>
    <w:rsid w:val="0088295E"/>
    <w:rPr>
      <w:sz w:val="20"/>
      <w:szCs w:val="20"/>
    </w:rPr>
  </w:style>
  <w:style w:type="character" w:customStyle="1" w:styleId="KommentartextZchn">
    <w:name w:val="Kommentartext Zchn"/>
    <w:basedOn w:val="Absatz-Standardschriftart"/>
    <w:link w:val="Kommentartext"/>
    <w:uiPriority w:val="99"/>
    <w:semiHidden/>
    <w:rsid w:val="0088295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8295E"/>
    <w:rPr>
      <w:b/>
      <w:bCs/>
    </w:rPr>
  </w:style>
  <w:style w:type="character" w:customStyle="1" w:styleId="KommentarthemaZchn">
    <w:name w:val="Kommentarthema Zchn"/>
    <w:basedOn w:val="KommentartextZchn"/>
    <w:link w:val="Kommentarthema"/>
    <w:uiPriority w:val="99"/>
    <w:semiHidden/>
    <w:rsid w:val="0088295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1BA5"/>
    <w:pPr>
      <w:spacing w:after="0"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rsid w:val="00100DC6"/>
    <w:rPr>
      <w:color w:val="808080"/>
    </w:rPr>
  </w:style>
  <w:style w:type="paragraph" w:customStyle="1" w:styleId="GFBABESCHLKopfzeileueberLinie">
    <w:name w:val="GFBA_BESCHL_Kopfzeile_ueberLinie"/>
    <w:basedOn w:val="Standard"/>
    <w:qFormat/>
    <w:rsid w:val="005D3D2D"/>
    <w:pPr>
      <w:pBdr>
        <w:bottom w:val="single" w:sz="4" w:space="1" w:color="5F5F5F"/>
      </w:pBdr>
      <w:tabs>
        <w:tab w:val="right" w:pos="8505"/>
      </w:tabs>
      <w:spacing w:after="20"/>
    </w:pPr>
    <w:rPr>
      <w:rFonts w:ascii="Arial" w:hAnsi="Arial" w:cs="Arial"/>
      <w:color w:val="5F5F5F"/>
      <w:sz w:val="18"/>
      <w:szCs w:val="20"/>
    </w:rPr>
  </w:style>
  <w:style w:type="paragraph" w:customStyle="1" w:styleId="GFBABESCHLKopfzeileunterLinie">
    <w:name w:val="GFBA_BESCHL_Kopfzeile_unterLinie"/>
    <w:basedOn w:val="Standard"/>
    <w:qFormat/>
    <w:rsid w:val="005D3D2D"/>
    <w:pPr>
      <w:tabs>
        <w:tab w:val="right" w:pos="7938"/>
      </w:tabs>
      <w:spacing w:before="40"/>
    </w:pPr>
    <w:rPr>
      <w:rFonts w:ascii="Arial" w:hAnsi="Arial"/>
      <w:color w:val="5F5F5F"/>
      <w:sz w:val="18"/>
      <w:szCs w:val="20"/>
    </w:rPr>
  </w:style>
  <w:style w:type="table" w:customStyle="1" w:styleId="Tabellenraster1">
    <w:name w:val="Tabellenraster1"/>
    <w:basedOn w:val="NormaleTabelle"/>
    <w:next w:val="Tabellenraster"/>
    <w:rsid w:val="003A4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8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F9BC-A2F3-48DE-8DD2-05FCFACF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1645</Words>
  <Characters>10370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GKV Spitzenverband</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Dr., Sven -227 BMG</dc:creator>
  <cp:lastModifiedBy>Plock, Christian</cp:lastModifiedBy>
  <cp:revision>3</cp:revision>
  <dcterms:created xsi:type="dcterms:W3CDTF">2019-04-02T07:46:00Z</dcterms:created>
  <dcterms:modified xsi:type="dcterms:W3CDTF">2019-06-11T07:19:00Z</dcterms:modified>
</cp:coreProperties>
</file>